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4F" w:rsidRDefault="0098014F" w:rsidP="0098014F">
      <w:pPr>
        <w:jc w:val="center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Государственное бюджетное общеобразовательное учреждение</w:t>
      </w:r>
    </w:p>
    <w:p w:rsidR="0098014F" w:rsidRDefault="0098014F" w:rsidP="0098014F">
      <w:pPr>
        <w:jc w:val="center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 xml:space="preserve">средняя общеобразовательная школа </w:t>
      </w:r>
      <w:r w:rsidRPr="001B46AE">
        <w:rPr>
          <w:rFonts w:ascii="Times New Roman" w:hAnsi="Times New Roman"/>
          <w:b/>
          <w:color w:val="333333"/>
          <w:szCs w:val="24"/>
        </w:rPr>
        <w:t>№138</w:t>
      </w:r>
    </w:p>
    <w:p w:rsidR="0098014F" w:rsidRPr="00D6559C" w:rsidRDefault="0098014F" w:rsidP="0098014F">
      <w:pPr>
        <w:jc w:val="center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Калининского района  Санкт-Петербурга</w:t>
      </w:r>
    </w:p>
    <w:p w:rsidR="0098014F" w:rsidRDefault="0098014F" w:rsidP="0098014F">
      <w:pPr>
        <w:jc w:val="center"/>
      </w:pPr>
    </w:p>
    <w:p w:rsidR="0098014F" w:rsidRDefault="0098014F" w:rsidP="0098014F">
      <w:pPr>
        <w:jc w:val="center"/>
      </w:pPr>
    </w:p>
    <w:p w:rsidR="0098014F" w:rsidRDefault="0098014F" w:rsidP="0098014F">
      <w:pPr>
        <w:jc w:val="center"/>
      </w:pPr>
      <w: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2"/>
        <w:gridCol w:w="4789"/>
      </w:tblGrid>
      <w:tr w:rsidR="0098014F" w:rsidTr="007C3485">
        <w:tc>
          <w:tcPr>
            <w:tcW w:w="4927" w:type="dxa"/>
            <w:shd w:val="clear" w:color="auto" w:fill="auto"/>
          </w:tcPr>
          <w:p w:rsidR="0098014F" w:rsidRDefault="0098014F" w:rsidP="007C3485">
            <w:r>
              <w:t xml:space="preserve">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98014F" w:rsidRDefault="0098014F" w:rsidP="007C3485">
            <w:r>
              <w:t xml:space="preserve">                                         № </w:t>
            </w:r>
          </w:p>
        </w:tc>
      </w:tr>
    </w:tbl>
    <w:p w:rsidR="0098014F" w:rsidRDefault="0098014F" w:rsidP="0098014F"/>
    <w:p w:rsidR="0098014F" w:rsidRPr="00575021" w:rsidRDefault="0098014F" w:rsidP="0098014F">
      <w:pPr>
        <w:jc w:val="both"/>
        <w:rPr>
          <w:u w:val="single"/>
        </w:rPr>
      </w:pPr>
      <w:r>
        <w:rPr>
          <w:color w:val="000000"/>
        </w:rPr>
        <w:t xml:space="preserve">На основании приказа Министерства образования и науки Российской Федерации от 15.02.2012 № 107 «Об утверждении Порядка приема граждан в общеобразовательные учреждения»; </w:t>
      </w:r>
      <w:proofErr w:type="gramStart"/>
      <w:r>
        <w:rPr>
          <w:color w:val="000000"/>
        </w:rPr>
        <w:t>распоряжения Комитета по образованию от 07.06.2012 №1674-р «Об утверждении методических рекомендаций «Об организации приема граждан в общеобразовательные учреждения Санкт-Петербурга» и примерных правил приема детей в государственные образовательные учреждения Санкт-Петербурга, реализующие общеобразовательные программы начального общего, основного общего и среднего (полного) общего образования», распоряжения Комитета по образованию от 12.12.2012 №3300-р « О внесении изменений в распоряжение Комитета по образованию от 07.06.2012 №1674-р» и</w:t>
      </w:r>
      <w:proofErr w:type="gramEnd"/>
      <w:r>
        <w:rPr>
          <w:color w:val="000000"/>
        </w:rPr>
        <w:t xml:space="preserve"> иных нормативных правовых актах Комитета по образованию; распоряжения Администрации Калининского района Санкт-Петербурга от </w:t>
      </w:r>
      <w:r w:rsidRPr="00575021">
        <w:t>20.12.2012 № 3259-</w:t>
      </w:r>
      <w:r w:rsidRPr="00CC432D">
        <w:t>р «</w:t>
      </w:r>
      <w:r>
        <w:t xml:space="preserve">О закреплении микрорайонов </w:t>
      </w:r>
    </w:p>
    <w:p w:rsidR="0098014F" w:rsidRDefault="0098014F" w:rsidP="0098014F">
      <w:pPr>
        <w:jc w:val="both"/>
      </w:pPr>
      <w:r>
        <w:t>за государственными общеобразовательными учреждениями, подведомственными администрации Калининского района Санкт-Петербурга»</w:t>
      </w:r>
    </w:p>
    <w:p w:rsidR="0098014F" w:rsidRDefault="0098014F" w:rsidP="0098014F">
      <w:pPr>
        <w:jc w:val="both"/>
      </w:pPr>
    </w:p>
    <w:p w:rsidR="0098014F" w:rsidRDefault="0098014F" w:rsidP="0098014F">
      <w:pPr>
        <w:jc w:val="both"/>
        <w:rPr>
          <w:sz w:val="32"/>
        </w:rPr>
      </w:pPr>
      <w:r w:rsidRPr="00917EC5">
        <w:rPr>
          <w:sz w:val="32"/>
        </w:rPr>
        <w:t>приказываю</w:t>
      </w:r>
    </w:p>
    <w:p w:rsidR="007E158B" w:rsidRDefault="0098014F">
      <w:r>
        <w:t>утвердить следующий режим работы приемной комиссии:</w:t>
      </w:r>
    </w:p>
    <w:p w:rsidR="0098014F" w:rsidRDefault="0098014F"/>
    <w:p w:rsidR="0098014F" w:rsidRDefault="0098014F">
      <w:r>
        <w:t>Прием заявлений в 1 класс начинается с 01.03.2013.</w:t>
      </w:r>
    </w:p>
    <w:p w:rsidR="0098014F" w:rsidRDefault="0098014F"/>
    <w:p w:rsidR="0098014F" w:rsidRDefault="0098014F">
      <w:r>
        <w:t>01.03.2013 часы приема с 9.00 до 18.00 (с12.00 до 13.00 перерыв)</w:t>
      </w:r>
    </w:p>
    <w:p w:rsidR="0098014F" w:rsidRDefault="0098014F"/>
    <w:p w:rsidR="0098014F" w:rsidRDefault="0098014F">
      <w:r>
        <w:t>В последующие дни приемная комиссия работает по будним дням с 16.00 до 18.00</w:t>
      </w:r>
    </w:p>
    <w:p w:rsidR="0098014F" w:rsidRDefault="0098014F"/>
    <w:p w:rsidR="0098014F" w:rsidRDefault="0098014F"/>
    <w:p w:rsidR="0098014F" w:rsidRDefault="0098014F"/>
    <w:p w:rsidR="0098014F" w:rsidRDefault="0098014F"/>
    <w:p w:rsidR="0098014F" w:rsidRDefault="0098014F"/>
    <w:p w:rsidR="0098014F" w:rsidRDefault="0098014F"/>
    <w:p w:rsidR="0098014F" w:rsidRDefault="0098014F">
      <w:r>
        <w:t>Директор школы _____________С. А. Константинова</w:t>
      </w:r>
    </w:p>
    <w:p w:rsidR="0098014F" w:rsidRDefault="0098014F"/>
    <w:sectPr w:rsidR="0098014F" w:rsidSect="007E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4F"/>
    <w:rsid w:val="007E158B"/>
    <w:rsid w:val="0098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2013-02-04T01:00:00Z</dcterms:created>
  <dcterms:modified xsi:type="dcterms:W3CDTF">2013-02-04T01:05:00Z</dcterms:modified>
</cp:coreProperties>
</file>