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jc w:val="center"/>
        <w:tblInd w:w="-2670" w:type="dxa"/>
        <w:tblLook w:val="04A0" w:firstRow="1" w:lastRow="0" w:firstColumn="1" w:lastColumn="0" w:noHBand="0" w:noVBand="1"/>
      </w:tblPr>
      <w:tblGrid>
        <w:gridCol w:w="5275"/>
        <w:gridCol w:w="4192"/>
      </w:tblGrid>
      <w:tr w:rsidR="00931A0A" w:rsidRPr="00931A0A" w:rsidTr="00931A0A">
        <w:trPr>
          <w:jc w:val="center"/>
        </w:trPr>
        <w:tc>
          <w:tcPr>
            <w:tcW w:w="5275" w:type="dxa"/>
          </w:tcPr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Общем собрании работников 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СОШ №138</w:t>
            </w:r>
          </w:p>
          <w:p w:rsidR="00931A0A" w:rsidRPr="00931A0A" w:rsidRDefault="0056636D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</w:t>
            </w: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A0A"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31.08.2015г.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A0A"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 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</w:tcPr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Директор  ГБОУ СОШ №138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________С. А. Константинова</w:t>
            </w:r>
          </w:p>
          <w:p w:rsidR="00931A0A" w:rsidRPr="00931A0A" w:rsidRDefault="00931A0A" w:rsidP="00AE7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Приказ от 01.09.2015г. №205а</w:t>
            </w:r>
          </w:p>
          <w:p w:rsidR="00931A0A" w:rsidRPr="00931A0A" w:rsidRDefault="00931A0A" w:rsidP="0093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</w:tr>
    </w:tbl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31A0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</w:pPr>
    </w:p>
    <w:p w:rsidR="00931A0A" w:rsidRPr="00931A0A" w:rsidRDefault="00931A0A" w:rsidP="00931A0A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</w:pPr>
      <w:r w:rsidRPr="00931A0A">
        <w:rPr>
          <w:rFonts w:ascii="Times New Roman" w:hAnsi="Times New Roman" w:cs="Times New Roman"/>
          <w:b/>
          <w:color w:val="000000"/>
          <w:sz w:val="36"/>
          <w:szCs w:val="24"/>
          <w:bdr w:val="none" w:sz="0" w:space="0" w:color="auto" w:frame="1"/>
        </w:rPr>
        <w:t>ПОЛОЖЕНИЕ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31A0A">
        <w:rPr>
          <w:rFonts w:ascii="Times New Roman" w:hAnsi="Times New Roman" w:cs="Times New Roman"/>
          <w:b/>
          <w:sz w:val="36"/>
          <w:szCs w:val="24"/>
        </w:rPr>
        <w:t>о формировании фонда оценочных сре</w:t>
      </w:r>
      <w:proofErr w:type="gramStart"/>
      <w:r w:rsidRPr="00931A0A">
        <w:rPr>
          <w:rFonts w:ascii="Times New Roman" w:hAnsi="Times New Roman" w:cs="Times New Roman"/>
          <w:b/>
          <w:sz w:val="36"/>
          <w:szCs w:val="24"/>
        </w:rPr>
        <w:t>дств дл</w:t>
      </w:r>
      <w:proofErr w:type="gramEnd"/>
      <w:r w:rsidRPr="00931A0A">
        <w:rPr>
          <w:rFonts w:ascii="Times New Roman" w:hAnsi="Times New Roman" w:cs="Times New Roman"/>
          <w:b/>
          <w:sz w:val="36"/>
          <w:szCs w:val="24"/>
        </w:rPr>
        <w:t>я проведения текущего контроля успеваемости и промежуточной аттестации обучающихся</w:t>
      </w:r>
    </w:p>
    <w:p w:rsidR="00931A0A" w:rsidRPr="0056636D" w:rsidRDefault="00931A0A" w:rsidP="00931A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Государственного бюджетного общеобразовательного учреждения</w:t>
      </w:r>
    </w:p>
    <w:p w:rsidR="00931A0A" w:rsidRPr="0056636D" w:rsidRDefault="00931A0A" w:rsidP="00931A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средней общеобразовательной школы № 138</w:t>
      </w:r>
    </w:p>
    <w:p w:rsidR="00931A0A" w:rsidRDefault="00931A0A" w:rsidP="005663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6636D">
        <w:rPr>
          <w:rFonts w:ascii="Times New Roman" w:hAnsi="Times New Roman" w:cs="Times New Roman"/>
          <w:sz w:val="28"/>
          <w:szCs w:val="24"/>
        </w:rPr>
        <w:t>Калининского района Санкт–Петербурга</w:t>
      </w:r>
    </w:p>
    <w:p w:rsidR="0056636D" w:rsidRPr="0056636D" w:rsidRDefault="0056636D" w:rsidP="005663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1.1.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обучающихся в ГБОУ СОШ № </w:t>
      </w:r>
      <w:r>
        <w:rPr>
          <w:rFonts w:ascii="Times New Roman" w:hAnsi="Times New Roman" w:cs="Times New Roman"/>
          <w:sz w:val="24"/>
          <w:szCs w:val="24"/>
        </w:rPr>
        <w:t xml:space="preserve">138 </w:t>
      </w:r>
      <w:r w:rsidRPr="00931A0A">
        <w:rPr>
          <w:rFonts w:ascii="Times New Roman" w:hAnsi="Times New Roman" w:cs="Times New Roman"/>
          <w:sz w:val="24"/>
          <w:szCs w:val="24"/>
        </w:rPr>
        <w:t>составлено в соответствии со следующими регламентирующими документами:</w:t>
      </w:r>
    </w:p>
    <w:p w:rsidR="00931A0A" w:rsidRDefault="00931A0A" w:rsidP="00931A0A">
      <w:pPr>
        <w:pStyle w:val="a5"/>
        <w:numPr>
          <w:ilvl w:val="0"/>
          <w:numId w:val="1"/>
        </w:numPr>
        <w:jc w:val="both"/>
      </w:pPr>
      <w:r w:rsidRPr="00931A0A">
        <w:t xml:space="preserve">Федеральным Законом </w:t>
      </w:r>
      <w:r w:rsidR="0056636D" w:rsidRPr="00931A0A">
        <w:t xml:space="preserve">от 29.12.2012 </w:t>
      </w:r>
      <w:r w:rsidRPr="00931A0A">
        <w:t xml:space="preserve">№ 273-ФЗ «Об образовании в Российской Федерации»; </w:t>
      </w:r>
    </w:p>
    <w:p w:rsidR="00931A0A" w:rsidRDefault="00931A0A" w:rsidP="00931A0A">
      <w:pPr>
        <w:pStyle w:val="a5"/>
        <w:numPr>
          <w:ilvl w:val="0"/>
          <w:numId w:val="1"/>
        </w:numPr>
        <w:jc w:val="both"/>
      </w:pPr>
      <w:r w:rsidRPr="00931A0A">
        <w:rPr>
          <w:bCs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931A0A">
        <w:rPr>
          <w:bCs/>
        </w:rPr>
        <w:t>утвержден</w:t>
      </w:r>
      <w:proofErr w:type="gramEnd"/>
      <w:r w:rsidRPr="00931A0A">
        <w:rPr>
          <w:bCs/>
        </w:rPr>
        <w:t xml:space="preserve"> приказом Министерства </w:t>
      </w:r>
      <w:r w:rsidRPr="00931A0A">
        <w:t>образования и науки Российской Федерации от 06.10.2009 № 373)</w:t>
      </w:r>
      <w:r>
        <w:t>;</w:t>
      </w:r>
    </w:p>
    <w:p w:rsidR="001C60A0" w:rsidRDefault="00931A0A" w:rsidP="001C60A0">
      <w:pPr>
        <w:pStyle w:val="a5"/>
        <w:numPr>
          <w:ilvl w:val="0"/>
          <w:numId w:val="1"/>
        </w:numPr>
        <w:jc w:val="both"/>
      </w:pPr>
      <w:r w:rsidRPr="00931A0A">
        <w:rPr>
          <w:color w:val="000000"/>
        </w:rPr>
        <w:t xml:space="preserve">Федеральным государственным образовательным стандартом основного общего образования </w:t>
      </w:r>
      <w:r w:rsidRPr="00931A0A">
        <w:t>(</w:t>
      </w:r>
      <w:proofErr w:type="gramStart"/>
      <w:r w:rsidRPr="00931A0A">
        <w:t>утвержден</w:t>
      </w:r>
      <w:proofErr w:type="gramEnd"/>
      <w:r w:rsidRPr="00931A0A">
        <w:t xml:space="preserve"> приказом Министерства образования и науки Российской Федерации от 17.12.2010 </w:t>
      </w:r>
      <w:r>
        <w:t xml:space="preserve"> № 1897);</w:t>
      </w:r>
    </w:p>
    <w:p w:rsidR="00931A0A" w:rsidRPr="001C60A0" w:rsidRDefault="00931A0A" w:rsidP="001C60A0">
      <w:pPr>
        <w:pStyle w:val="a5"/>
        <w:numPr>
          <w:ilvl w:val="0"/>
          <w:numId w:val="1"/>
        </w:numPr>
        <w:jc w:val="both"/>
      </w:pPr>
      <w:r w:rsidRPr="001C60A0">
        <w:rPr>
          <w:bCs/>
          <w:szCs w:val="17"/>
          <w:shd w:val="clear" w:color="auto" w:fill="FFFFFF"/>
        </w:rPr>
        <w:t xml:space="preserve">Распоряжение Комитета по образованию от 20.01.2014 </w:t>
      </w:r>
      <w:r w:rsidR="001C60A0">
        <w:rPr>
          <w:bCs/>
          <w:szCs w:val="17"/>
          <w:shd w:val="clear" w:color="auto" w:fill="FFFFFF"/>
        </w:rPr>
        <w:t xml:space="preserve">№ </w:t>
      </w:r>
      <w:r w:rsidRPr="001C60A0">
        <w:rPr>
          <w:bCs/>
          <w:szCs w:val="17"/>
          <w:shd w:val="clear" w:color="auto" w:fill="FFFFFF"/>
        </w:rPr>
        <w:t xml:space="preserve">37-р </w:t>
      </w:r>
      <w:r w:rsidR="001C60A0">
        <w:rPr>
          <w:bCs/>
          <w:szCs w:val="17"/>
          <w:shd w:val="clear" w:color="auto" w:fill="FFFFFF"/>
        </w:rPr>
        <w:t xml:space="preserve">  </w:t>
      </w:r>
      <w:r w:rsidRPr="001C60A0">
        <w:rPr>
          <w:bCs/>
          <w:szCs w:val="17"/>
          <w:shd w:val="clear" w:color="auto" w:fill="FFFFFF"/>
        </w:rPr>
        <w:t xml:space="preserve">(с изменениями на 1 июня 2015 года) </w:t>
      </w:r>
      <w:r w:rsidR="001C60A0" w:rsidRPr="001C60A0">
        <w:rPr>
          <w:bCs/>
          <w:szCs w:val="17"/>
          <w:shd w:val="clear" w:color="auto" w:fill="FFFFFF"/>
        </w:rPr>
        <w:t>«</w:t>
      </w:r>
      <w:r w:rsidRPr="001C60A0">
        <w:rPr>
          <w:color w:val="000000"/>
          <w:szCs w:val="17"/>
          <w:shd w:val="clear" w:color="auto" w:fill="FFFFFF"/>
        </w:rPr>
        <w:t>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</w:r>
      <w:r w:rsidR="001C60A0">
        <w:rPr>
          <w:color w:val="000000"/>
          <w:szCs w:val="17"/>
          <w:shd w:val="clear" w:color="auto" w:fill="FFFFFF"/>
        </w:rPr>
        <w:t>».</w:t>
      </w:r>
      <w:r w:rsidRPr="001C60A0">
        <w:rPr>
          <w:rStyle w:val="apple-converted-space"/>
          <w:rFonts w:eastAsiaTheme="majorEastAsia"/>
          <w:color w:val="000000"/>
          <w:szCs w:val="17"/>
        </w:rPr>
        <w:t> </w:t>
      </w:r>
    </w:p>
    <w:p w:rsidR="00931A0A" w:rsidRDefault="00931A0A" w:rsidP="00931A0A">
      <w:pPr>
        <w:pStyle w:val="a5"/>
        <w:jc w:val="both"/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</w:rPr>
      </w:pPr>
      <w:r w:rsidRPr="00931A0A">
        <w:rPr>
          <w:rFonts w:ascii="Times New Roman" w:hAnsi="Times New Roman" w:cs="Times New Roman"/>
          <w:sz w:val="24"/>
        </w:rPr>
        <w:t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</w:t>
      </w:r>
      <w:r w:rsidR="001C60A0">
        <w:rPr>
          <w:rFonts w:ascii="Times New Roman" w:hAnsi="Times New Roman" w:cs="Times New Roman"/>
          <w:sz w:val="24"/>
        </w:rPr>
        <w:t xml:space="preserve"> </w:t>
      </w:r>
      <w:r w:rsidRPr="00931A0A">
        <w:rPr>
          <w:rFonts w:ascii="Times New Roman" w:hAnsi="Times New Roman" w:cs="Times New Roman"/>
          <w:sz w:val="24"/>
        </w:rPr>
        <w:t xml:space="preserve">ФОС) для контроля </w:t>
      </w:r>
      <w:proofErr w:type="spellStart"/>
      <w:r w:rsidRPr="00931A0A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931A0A">
        <w:rPr>
          <w:rFonts w:ascii="Times New Roman" w:hAnsi="Times New Roman" w:cs="Times New Roman"/>
          <w:sz w:val="24"/>
        </w:rPr>
        <w:t xml:space="preserve"> знаний, умений обучающихся по учебным дисциплинам, реализуемых в ГБОУ СОШ № </w:t>
      </w:r>
      <w:r w:rsidR="00B05500">
        <w:rPr>
          <w:rFonts w:ascii="Times New Roman" w:hAnsi="Times New Roman" w:cs="Times New Roman"/>
          <w:sz w:val="24"/>
        </w:rPr>
        <w:t>138.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1.3.  Под фондом оценочных средств (ФОС) понимается комплект методических и контрольных материалов, предназначенных для оценивания знаний, умений, навыков и компетенций на разных стадиях обучения учащихся.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lastRenderedPageBreak/>
        <w:t xml:space="preserve">1.4. Фонд оценочных средств является составной частью основной образовательной программы ГБОУ СОШ № </w:t>
      </w:r>
      <w:r w:rsid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2. Задачи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2.1. В соответствии с ФГОС фонд оценочных средств является составной частью нормативно-методического обеспечения системы оценки качества освоения обучающимися ОП. Оценка качества освоения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 аттестацию обучающихся.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2.2. В соответствии с требованиями ФГОС для аттестации обучающихся на соответствие их персональных достижений поэтапным требованиям соответствующей ОП создаются настоящие фонды оценочных сре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успеваемости и промежуточной аттестации обучающихся.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2.2.1. 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программой. Совокупность оценок по текущему контролю знаний является основой четвертной (полугодовой) оценки.</w:t>
      </w:r>
    </w:p>
    <w:p w:rsidR="00931A0A" w:rsidRPr="00931A0A" w:rsidRDefault="00931A0A" w:rsidP="0056636D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2.2.2. Промежуточная аттестация </w:t>
      </w:r>
      <w:r w:rsidR="0056636D">
        <w:rPr>
          <w:rFonts w:ascii="Times New Roman" w:hAnsi="Times New Roman" w:cs="Times New Roman"/>
          <w:sz w:val="24"/>
          <w:szCs w:val="24"/>
        </w:rPr>
        <w:t>обучающихся</w:t>
      </w:r>
      <w:r w:rsidRPr="00931A0A">
        <w:rPr>
          <w:rFonts w:ascii="Times New Roman" w:hAnsi="Times New Roman" w:cs="Times New Roman"/>
          <w:sz w:val="24"/>
          <w:szCs w:val="24"/>
        </w:rPr>
        <w:t xml:space="preserve"> </w:t>
      </w:r>
      <w:r w:rsidR="00B055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A0A">
        <w:rPr>
          <w:rFonts w:ascii="Times New Roman" w:hAnsi="Times New Roman" w:cs="Times New Roman"/>
          <w:sz w:val="24"/>
          <w:szCs w:val="24"/>
        </w:rPr>
        <w:t xml:space="preserve"> – VIII, X классов по предмету или курсу осуществляется в рамках «Положения</w:t>
      </w:r>
      <w:r w:rsidR="0056636D"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аттестации»</w:t>
      </w:r>
      <w:r w:rsidRPr="0093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2.3. При помощи фонда оценочных средств осуществляется контроль и управление процессом приобретения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необходимых знаний, умений, определенных ФГОС по соответствующему направлению подготовки в качестве результатов освоения отдельных учебных дисциплин.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2.4. Фонд оценочных средств должен формироваться на основе ключевых принципов оценивания: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: объекты оценки должны соответствовать поставленным целям обучения;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-надежность: использование единообразных показателей и критериев для оценивания достижений;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-объективность: получение объективных и достоверных результатов при проведении контроля с различными целями.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2.5. Основными требованиями, предъявляемыми к ФОС, являются: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-проблемно-</w:t>
      </w:r>
      <w:proofErr w:type="spellStart"/>
      <w:r w:rsidRPr="00931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1A0A">
        <w:rPr>
          <w:rFonts w:ascii="Times New Roman" w:hAnsi="Times New Roman" w:cs="Times New Roman"/>
          <w:sz w:val="24"/>
          <w:szCs w:val="24"/>
        </w:rPr>
        <w:t xml:space="preserve"> характер;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-связь критериев с планируемыми результатами;</w:t>
      </w:r>
    </w:p>
    <w:p w:rsidR="00B05500" w:rsidRPr="00A25034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-экспертиза в профессиональном сообществе. </w:t>
      </w:r>
    </w:p>
    <w:p w:rsidR="00931A0A" w:rsidRPr="00B05500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lastRenderedPageBreak/>
        <w:t>3. Разработка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3.1. Фонды оценочных средств разрабатываются по каждой образовательной области, реализуемой в ГБОУ СОШ № </w:t>
      </w:r>
      <w:r w:rsidR="00B05500" w:rsidRP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;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3.2. Фонд оценочных средств по отдельной области состоит из комплектов контрольно-оценочных средств (КОС) по каждой учебной дисциплине.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3.3. Общее руководство разработкой фондов оценочных средств осуществляет заместитель директора по учебно-воспитательной работе.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3.4. Ответственность за разработку комплектов КОС по учебным предметам несёт председатель МО.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3.5. Непосредственным исполнителем разработки комплекта контрольно-оценочных средств по учебным предметам является учитель. Комплект контрольно-оценочных средств может разрабатываться коллективом учителей по поручению председателя МО.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3.6. При составлении, согласовании и утверждении комплекта КОС должно быть обеспечено его соответствие: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Федеральному государственному образовательному стандарту;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основной образовательной программе (ОП) и учебному плану соответствующей учебной параллели;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• рабочей программе учебной дисциплины в соответствии с ФГОС.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• образовательным технологиям, используемым в преподавании данной учебной дисциплины.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4. Структура и содержание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4.1. Оценочные средства, сопровождающие реализацию каждой ОП,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4.2. Структурными элементами фонда оценочных средств являются комплекты контрольно-оценочных средств, разработанные по каждой учебной дисциплине, входящей в учебный план в соответствии с ФГОС.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4.3. Если одна и та же дисциплина с одинаковыми требованиями к ее содержанию преподается различными учителями, то по ней создается единый комплект контрольно-оценочных средств.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4.4. Комплекты контрольно-оценочных средств по каждому учебному предмету включают в себя контрольно- измерительные материалы (КИМ),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образовательных программ.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lastRenderedPageBreak/>
        <w:t>4.5. Комплект других оценочных материалов (типовых заданий, нестандартных заданий, практические задания и т.п.) должен быть структурирован в соответствии с содержанием рабочей программы  дисциплины.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5. Процедура экспертизы и согласования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5.1. Создаваемые комплекты контрольно-оценочных средств должны рассматриваться на заседаниях МО,  согласовываться с заместителем директора по УВР.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5.2. Комплект контрольно-оценочных средств (КОС) утверждается директором ГБОУ СОШ № </w:t>
      </w:r>
      <w:r w:rsidR="00B05500" w:rsidRPr="00B05500">
        <w:rPr>
          <w:rFonts w:ascii="Times New Roman" w:hAnsi="Times New Roman" w:cs="Times New Roman"/>
          <w:sz w:val="24"/>
          <w:szCs w:val="24"/>
        </w:rPr>
        <w:t>138</w:t>
      </w:r>
      <w:r w:rsidRPr="00931A0A">
        <w:rPr>
          <w:rFonts w:ascii="Times New Roman" w:hAnsi="Times New Roman" w:cs="Times New Roman"/>
          <w:sz w:val="24"/>
          <w:szCs w:val="24"/>
        </w:rPr>
        <w:t>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5.4. Решение об изменении, включении новых оценочных средств в ФОС принимается на заседании МО</w:t>
      </w:r>
      <w:r w:rsidR="00A25034">
        <w:rPr>
          <w:rFonts w:ascii="Times New Roman" w:hAnsi="Times New Roman" w:cs="Times New Roman"/>
          <w:sz w:val="24"/>
          <w:szCs w:val="24"/>
        </w:rPr>
        <w:t xml:space="preserve"> до 1 сентября нового учебного года</w:t>
      </w:r>
      <w:r w:rsidRPr="00931A0A">
        <w:rPr>
          <w:rFonts w:ascii="Times New Roman" w:hAnsi="Times New Roman" w:cs="Times New Roman"/>
          <w:sz w:val="24"/>
          <w:szCs w:val="24"/>
        </w:rPr>
        <w:t xml:space="preserve">, отражается в листе регистрации изменений в комплекте КОС и оформляется протоколом заседания МО.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6. Ответственность за разработку и хранение фонда оценочных средств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6.1. Печатный экземпляр комплекта контрольно-оценочных средств по учебным предметам входит в состав комплекта документов ОП в качестве приложения.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6.2. Печатный экземпляр комплекта контрольно-оценочных средств по учебному предмету хранится в составе учебно-методических комплекса по учебной дисциплине в кабинете преподавателя.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6.3. Фонд оценочных средств, реализуемый в школе</w:t>
      </w:r>
      <w:r w:rsidR="00B05500">
        <w:rPr>
          <w:rFonts w:ascii="Times New Roman" w:hAnsi="Times New Roman" w:cs="Times New Roman"/>
          <w:sz w:val="24"/>
          <w:szCs w:val="24"/>
        </w:rPr>
        <w:t>,</w:t>
      </w:r>
      <w:r w:rsidRPr="00931A0A">
        <w:rPr>
          <w:rFonts w:ascii="Times New Roman" w:hAnsi="Times New Roman" w:cs="Times New Roman"/>
          <w:sz w:val="24"/>
          <w:szCs w:val="24"/>
        </w:rPr>
        <w:t xml:space="preserve"> является собственностью ГБОУ. 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 xml:space="preserve">6.4. Авторы-разработчики несут ответственность за нераспространение контрольно-оценочных материалов 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6.5. Электронный вариант фонда оценочных сре</w:t>
      </w:r>
      <w:proofErr w:type="gramStart"/>
      <w:r w:rsidRPr="00931A0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1A0A">
        <w:rPr>
          <w:rFonts w:ascii="Times New Roman" w:hAnsi="Times New Roman" w:cs="Times New Roman"/>
          <w:sz w:val="24"/>
          <w:szCs w:val="24"/>
        </w:rPr>
        <w:t>едоставляется учителем в методический кабинет.</w:t>
      </w: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rPr>
          <w:rFonts w:ascii="Times New Roman" w:hAnsi="Times New Roman" w:cs="Times New Roman"/>
          <w:sz w:val="24"/>
          <w:szCs w:val="24"/>
        </w:rPr>
      </w:pPr>
    </w:p>
    <w:p w:rsidR="0056636D" w:rsidRDefault="0056636D" w:rsidP="00931A0A">
      <w:pPr>
        <w:tabs>
          <w:tab w:val="left" w:pos="81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tabs>
          <w:tab w:val="left" w:pos="8183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A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XSpec="center" w:tblpY="241"/>
        <w:tblOverlap w:val="never"/>
        <w:tblW w:w="10916" w:type="dxa"/>
        <w:tblLook w:val="00A0" w:firstRow="1" w:lastRow="0" w:firstColumn="1" w:lastColumn="0" w:noHBand="0" w:noVBand="0"/>
      </w:tblPr>
      <w:tblGrid>
        <w:gridCol w:w="3687"/>
        <w:gridCol w:w="3649"/>
        <w:gridCol w:w="3580"/>
      </w:tblGrid>
      <w:tr w:rsidR="00931A0A" w:rsidRPr="00931A0A" w:rsidTr="00AE71F8">
        <w:tc>
          <w:tcPr>
            <w:tcW w:w="3687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B05500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на заседании методического объединения учителей _______________</w:t>
            </w:r>
            <w:r w:rsidR="00B05500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«__»____    201__</w:t>
            </w:r>
            <w:r w:rsidR="00931A0A" w:rsidRPr="00B055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9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________/___________________/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«____» ______________201</w:t>
            </w:r>
            <w:r w:rsidR="00B05500">
              <w:rPr>
                <w:rFonts w:ascii="Times New Roman" w:hAnsi="Times New Roman" w:cs="Times New Roman"/>
                <w:sz w:val="24"/>
              </w:rPr>
              <w:t>__</w:t>
            </w:r>
            <w:r w:rsidRPr="00B0550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80" w:type="dxa"/>
          </w:tcPr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 xml:space="preserve">Директор ГБОУ СОШ № </w:t>
            </w:r>
            <w:r w:rsidR="00B05500">
              <w:rPr>
                <w:rFonts w:ascii="Times New Roman" w:hAnsi="Times New Roman" w:cs="Times New Roman"/>
                <w:sz w:val="24"/>
              </w:rPr>
              <w:t>138</w:t>
            </w: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31A0A" w:rsidRPr="00B05500" w:rsidRDefault="00931A0A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5500">
              <w:rPr>
                <w:rFonts w:ascii="Times New Roman" w:hAnsi="Times New Roman" w:cs="Times New Roman"/>
                <w:sz w:val="24"/>
              </w:rPr>
              <w:t>_______</w:t>
            </w:r>
            <w:r w:rsidR="00B05500">
              <w:rPr>
                <w:rFonts w:ascii="Times New Roman" w:hAnsi="Times New Roman" w:cs="Times New Roman"/>
                <w:sz w:val="24"/>
              </w:rPr>
              <w:t>_/С. А. Константинова/</w:t>
            </w:r>
          </w:p>
          <w:p w:rsidR="00931A0A" w:rsidRPr="00B05500" w:rsidRDefault="00B05500" w:rsidP="00B055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 ______________201__</w:t>
            </w:r>
            <w:r w:rsidR="00931A0A" w:rsidRPr="00B055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931A0A" w:rsidRPr="00931A0A" w:rsidRDefault="00931A0A" w:rsidP="00931A0A">
      <w:pPr>
        <w:pStyle w:val="a6"/>
        <w:jc w:val="center"/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pStyle w:val="1"/>
        <w:suppressLineNumbers/>
        <w:suppressAutoHyphens/>
        <w:spacing w:before="120"/>
        <w:jc w:val="center"/>
        <w:rPr>
          <w:rFonts w:ascii="Times New Roman" w:hAnsi="Times New Roman"/>
          <w:sz w:val="24"/>
          <w:szCs w:val="24"/>
        </w:rPr>
      </w:pPr>
      <w:r w:rsidRPr="00931A0A">
        <w:rPr>
          <w:rFonts w:ascii="Times New Roman" w:hAnsi="Times New Roman"/>
          <w:sz w:val="24"/>
          <w:szCs w:val="24"/>
        </w:rPr>
        <w:t>КОНТРОЛЬНО-ОЦЕНОЧНЫЕ СРЕДСТВА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по  _________________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______ класса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A">
        <w:rPr>
          <w:rFonts w:ascii="Times New Roman" w:hAnsi="Times New Roman" w:cs="Times New Roman"/>
          <w:b/>
          <w:sz w:val="24"/>
          <w:szCs w:val="24"/>
        </w:rPr>
        <w:t>(базовый</w:t>
      </w:r>
      <w:r w:rsidR="00B0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A0A">
        <w:rPr>
          <w:rFonts w:ascii="Times New Roman" w:hAnsi="Times New Roman" w:cs="Times New Roman"/>
          <w:b/>
          <w:sz w:val="24"/>
          <w:szCs w:val="24"/>
        </w:rPr>
        <w:t>(профильный) уровень)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rPr>
          <w:rFonts w:ascii="Times New Roman" w:hAnsi="Times New Roman" w:cs="Times New Roman"/>
          <w:sz w:val="24"/>
          <w:szCs w:val="24"/>
        </w:rPr>
      </w:pP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Санкт - Петербург</w:t>
      </w:r>
    </w:p>
    <w:p w:rsidR="00931A0A" w:rsidRPr="00931A0A" w:rsidRDefault="00931A0A" w:rsidP="00931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A0A">
        <w:rPr>
          <w:rFonts w:ascii="Times New Roman" w:hAnsi="Times New Roman" w:cs="Times New Roman"/>
          <w:sz w:val="24"/>
          <w:szCs w:val="24"/>
        </w:rPr>
        <w:t>201</w:t>
      </w:r>
      <w:r w:rsidR="00B05500">
        <w:rPr>
          <w:rFonts w:ascii="Times New Roman" w:hAnsi="Times New Roman" w:cs="Times New Roman"/>
          <w:sz w:val="24"/>
          <w:szCs w:val="24"/>
        </w:rPr>
        <w:t>__</w:t>
      </w:r>
      <w:r w:rsidRPr="00931A0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31A0A" w:rsidRPr="00931A0A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03"/>
    <w:multiLevelType w:val="hybridMultilevel"/>
    <w:tmpl w:val="AEC4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A"/>
    <w:rsid w:val="00193CE4"/>
    <w:rsid w:val="001C60A0"/>
    <w:rsid w:val="00293881"/>
    <w:rsid w:val="0056636D"/>
    <w:rsid w:val="00642CAB"/>
    <w:rsid w:val="00755DD5"/>
    <w:rsid w:val="00893664"/>
    <w:rsid w:val="00931A0A"/>
    <w:rsid w:val="00A21115"/>
    <w:rsid w:val="00A25034"/>
    <w:rsid w:val="00A459BE"/>
    <w:rsid w:val="00B05500"/>
    <w:rsid w:val="00B44BCF"/>
    <w:rsid w:val="00CC0844"/>
    <w:rsid w:val="00D50B76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0A"/>
    <w:pPr>
      <w:keepNext/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485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31A0A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5">
    <w:name w:val="List Paragraph"/>
    <w:basedOn w:val="a"/>
    <w:uiPriority w:val="34"/>
    <w:qFormat/>
    <w:rsid w:val="0093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1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A0A"/>
  </w:style>
  <w:style w:type="paragraph" w:styleId="a8">
    <w:name w:val="Balloon Text"/>
    <w:basedOn w:val="a"/>
    <w:link w:val="a9"/>
    <w:uiPriority w:val="99"/>
    <w:semiHidden/>
    <w:unhideWhenUsed/>
    <w:rsid w:val="009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0A"/>
    <w:pPr>
      <w:keepNext/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485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31A0A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5">
    <w:name w:val="List Paragraph"/>
    <w:basedOn w:val="a"/>
    <w:uiPriority w:val="34"/>
    <w:qFormat/>
    <w:rsid w:val="0093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1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A0A"/>
  </w:style>
  <w:style w:type="paragraph" w:styleId="a8">
    <w:name w:val="Balloon Text"/>
    <w:basedOn w:val="a"/>
    <w:link w:val="a9"/>
    <w:uiPriority w:val="99"/>
    <w:semiHidden/>
    <w:unhideWhenUsed/>
    <w:rsid w:val="009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2016-04-20T05:41:00Z</cp:lastPrinted>
  <dcterms:created xsi:type="dcterms:W3CDTF">2016-06-09T13:41:00Z</dcterms:created>
  <dcterms:modified xsi:type="dcterms:W3CDTF">2016-06-09T13:41:00Z</dcterms:modified>
</cp:coreProperties>
</file>