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F5" w:rsidRPr="005B5649" w:rsidRDefault="005708F5" w:rsidP="00197FC4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5708F5" w:rsidRPr="005B5649" w:rsidRDefault="005708F5" w:rsidP="00FC08A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7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7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средняя общеобразовательная школа 138</w:t>
      </w: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7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Калининского района Санкт-Петербурга</w:t>
      </w: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AA70A0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РАБОЧАЯ ПРОГРАММА УЧЕБНОГО КУРСА</w:t>
      </w: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0A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УМК образовательной системы «ШКОЛА 2100…»</w:t>
      </w: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технология</w:t>
      </w:r>
    </w:p>
    <w:p w:rsidR="00AA70A0" w:rsidRPr="00AA70A0" w:rsidRDefault="00AA70A0" w:rsidP="00AA70A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AA7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Pr="00AA70A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класс</w:t>
      </w: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70A0" w:rsidRPr="00AA70A0" w:rsidRDefault="00AA70A0" w:rsidP="00AA70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A70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2014 – 2015 учебный год</w:t>
      </w: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A70A0" w:rsidRDefault="00AA70A0" w:rsidP="00AA70A0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A70A0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8B7751" w:rsidRDefault="00AA70A0" w:rsidP="00197FC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  <w:lang w:val="en-US"/>
        </w:rPr>
        <w:t xml:space="preserve">I  </w:t>
      </w:r>
      <w:r w:rsidR="00F00952" w:rsidRPr="00FC08A5">
        <w:rPr>
          <w:b/>
          <w:iCs/>
          <w:sz w:val="28"/>
          <w:szCs w:val="28"/>
        </w:rPr>
        <w:t>ПОЯСНИТЕЛЬНАЯ</w:t>
      </w:r>
      <w:proofErr w:type="gramEnd"/>
      <w:r w:rsidR="00F00952" w:rsidRPr="00FC08A5">
        <w:rPr>
          <w:b/>
          <w:iCs/>
          <w:sz w:val="28"/>
          <w:szCs w:val="28"/>
        </w:rPr>
        <w:t xml:space="preserve"> ЗАПИСКА</w:t>
      </w:r>
    </w:p>
    <w:p w:rsidR="008B7751" w:rsidRPr="008B7751" w:rsidRDefault="008B7751" w:rsidP="008B7751">
      <w:pPr>
        <w:pStyle w:val="a3"/>
        <w:spacing w:after="0"/>
        <w:rPr>
          <w:iCs/>
          <w:sz w:val="28"/>
          <w:szCs w:val="28"/>
        </w:rPr>
      </w:pPr>
      <w:r w:rsidRPr="008B7751">
        <w:rPr>
          <w:b/>
          <w:iCs/>
          <w:sz w:val="28"/>
          <w:szCs w:val="28"/>
        </w:rPr>
        <w:t>Учебный предмет «Технология»</w:t>
      </w:r>
      <w:r w:rsidRPr="008B7751">
        <w:rPr>
          <w:iCs/>
          <w:sz w:val="28"/>
          <w:szCs w:val="28"/>
        </w:rPr>
        <w:t xml:space="preserve">  в  начальной школе выполняет особенную роль, так 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 нравственного и  интеллектуального развития (в  том  числе и абстрактного мышления).</w:t>
      </w:r>
    </w:p>
    <w:p w:rsidR="008B7751" w:rsidRPr="008B7751" w:rsidRDefault="008B7751" w:rsidP="008B7751">
      <w:pPr>
        <w:pStyle w:val="a3"/>
        <w:spacing w:after="0"/>
        <w:rPr>
          <w:iCs/>
          <w:sz w:val="28"/>
          <w:szCs w:val="28"/>
        </w:rPr>
      </w:pPr>
      <w:r w:rsidRPr="008B7751">
        <w:rPr>
          <w:iCs/>
          <w:sz w:val="28"/>
          <w:szCs w:val="28"/>
        </w:rPr>
        <w:t>В силу 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 его  познавательных  способностей, включая знаково-символическое и логическое мышление. Только так  на основе реального учёта функциональных возможностей ребёнка и закономерностей его  развития обеспечивается возможность активизации познавательных психических процессов и интенсификации обучения в целом.</w:t>
      </w:r>
    </w:p>
    <w:p w:rsidR="008B7751" w:rsidRPr="008B7751" w:rsidRDefault="008B7751" w:rsidP="008B7751">
      <w:pPr>
        <w:pStyle w:val="a3"/>
        <w:spacing w:after="0"/>
        <w:rPr>
          <w:iCs/>
          <w:sz w:val="28"/>
          <w:szCs w:val="28"/>
        </w:rPr>
      </w:pPr>
      <w:r w:rsidRPr="008B7751">
        <w:rPr>
          <w:iCs/>
          <w:sz w:val="28"/>
          <w:szCs w:val="28"/>
        </w:rPr>
        <w:t>Значение предмета выходит далеко за рамки обеспечения учащихся  сведениями о  «технико-технологической картине  мира».  При соответствующем содержательном и методическом наполнении данный  предмет может стать  опорным для  формирования системы универсальных учебных действий в начальном звене  общеобразовательной школы. В этом учебном курсе все элементы учебной деятельности (планирование,  ориентировка  в  задании,  преобразование, оценка продукта,  умение распознавать  и  ставить задачи,  возникающие в контексте практической ситуации, предлагать практические способы решения,  добиваться достижения  результата  и  т.д.)  предстают в наглядном  плане  и  тем   самым  становятся  более   понятными для детей.</w:t>
      </w:r>
    </w:p>
    <w:p w:rsidR="008B7751" w:rsidRDefault="008B7751" w:rsidP="008B77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8B7751">
        <w:rPr>
          <w:iCs/>
          <w:sz w:val="28"/>
          <w:szCs w:val="28"/>
        </w:rPr>
        <w:t xml:space="preserve">Предметно-практическая творческая деятельность, как  смысл любой  деятельности, даёт  ребёнку возможность не только отстранённого восприятия духовной и материальной культуры, но и чувство  сопричастности, чувство самореализации, необходимость освоения мира не только через  содержание, но и через  его  преображение. Процесс и результат художественно-творческой деятельности  становится не  собственно целью, а, с одной  стороны, средством  познания мира, с другой –  средством для  более  глубокого эмоционального выражения внутренних </w:t>
      </w:r>
      <w:proofErr w:type="gramStart"/>
      <w:r w:rsidRPr="008B7751">
        <w:rPr>
          <w:iCs/>
          <w:sz w:val="28"/>
          <w:szCs w:val="28"/>
        </w:rPr>
        <w:t>чувств</w:t>
      </w:r>
      <w:proofErr w:type="gramEnd"/>
      <w:r w:rsidRPr="008B7751">
        <w:rPr>
          <w:iCs/>
          <w:sz w:val="28"/>
          <w:szCs w:val="28"/>
        </w:rPr>
        <w:t xml:space="preserve"> как самого  творящего  ребёнка, так  и замыслов изучаемых им  объектов материального мира. При 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8B7751" w:rsidRPr="008B7751" w:rsidRDefault="008B7751" w:rsidP="008B77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8B7751" w:rsidRPr="008B7751" w:rsidRDefault="008B7751" w:rsidP="00AA70A0">
      <w:pPr>
        <w:pStyle w:val="a6"/>
        <w:ind w:left="3912" w:firstLine="336"/>
        <w:rPr>
          <w:rFonts w:ascii="Times New Roman" w:hAnsi="Times New Roman" w:cs="Times New Roman"/>
          <w:b/>
          <w:sz w:val="28"/>
          <w:szCs w:val="28"/>
        </w:rPr>
      </w:pPr>
      <w:r w:rsidRPr="008B775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04A93" w:rsidRPr="00004A93" w:rsidRDefault="008B7751" w:rsidP="00004A93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t>Курс  «Технология» является  составной частью Образовательной системы «Школа 2</w:t>
      </w:r>
      <w:r w:rsidR="00004A93">
        <w:rPr>
          <w:rFonts w:ascii="Times New Roman" w:hAnsi="Times New Roman" w:cs="Times New Roman"/>
          <w:sz w:val="28"/>
          <w:szCs w:val="28"/>
        </w:rPr>
        <w:t xml:space="preserve">100».  Его  основные положения </w:t>
      </w:r>
      <w:r w:rsidRPr="008B7751">
        <w:rPr>
          <w:rFonts w:ascii="Times New Roman" w:hAnsi="Times New Roman" w:cs="Times New Roman"/>
          <w:sz w:val="28"/>
          <w:szCs w:val="28"/>
        </w:rPr>
        <w:t xml:space="preserve">согласуются  с концепцией данной модели и решают блок  задач, связанных с формированием опыта как основы обучения и познания, </w:t>
      </w:r>
      <w:r w:rsidRPr="008B7751">
        <w:rPr>
          <w:rFonts w:ascii="Times New Roman" w:hAnsi="Times New Roman" w:cs="Times New Roman"/>
          <w:sz w:val="28"/>
          <w:szCs w:val="28"/>
        </w:rPr>
        <w:lastRenderedPageBreak/>
        <w:t>осуществления поисково-аналитической деятельности для  практического решения учебных задач  прикладного  характера,  формированием первоначального опыта практической преобразовательной</w:t>
      </w:r>
      <w:r w:rsidR="00885922">
        <w:rPr>
          <w:rFonts w:ascii="Times New Roman" w:hAnsi="Times New Roman" w:cs="Times New Roman"/>
          <w:sz w:val="28"/>
          <w:szCs w:val="28"/>
        </w:rPr>
        <w:t xml:space="preserve"> деятельности. Курс  </w:t>
      </w:r>
      <w:proofErr w:type="spellStart"/>
      <w:r w:rsidR="00885922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="00885922">
        <w:rPr>
          <w:rFonts w:ascii="Times New Roman" w:hAnsi="Times New Roman" w:cs="Times New Roman"/>
          <w:sz w:val="28"/>
          <w:szCs w:val="28"/>
        </w:rPr>
        <w:t>-</w:t>
      </w:r>
      <w:r w:rsidRPr="008B7751">
        <w:rPr>
          <w:rFonts w:ascii="Times New Roman" w:hAnsi="Times New Roman" w:cs="Times New Roman"/>
          <w:sz w:val="28"/>
          <w:szCs w:val="28"/>
        </w:rPr>
        <w:t xml:space="preserve">обучающий по  своему  характеру с приоритетом развивающей функции, </w:t>
      </w:r>
      <w:r w:rsidR="00004A93">
        <w:rPr>
          <w:rFonts w:ascii="Times New Roman" w:hAnsi="Times New Roman" w:cs="Times New Roman"/>
          <w:sz w:val="28"/>
          <w:szCs w:val="28"/>
        </w:rPr>
        <w:t xml:space="preserve">интегрированный по своей  сути. </w:t>
      </w:r>
      <w:r w:rsidRPr="008B7751">
        <w:rPr>
          <w:rFonts w:ascii="Times New Roman" w:hAnsi="Times New Roman" w:cs="Times New Roman"/>
          <w:sz w:val="28"/>
          <w:szCs w:val="28"/>
        </w:rPr>
        <w:t>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  <w:r w:rsidR="00004A93" w:rsidRPr="00004A93">
        <w:rPr>
          <w:rFonts w:ascii="Times New Roman" w:hAnsi="Times New Roman" w:cs="Times New Roman"/>
          <w:sz w:val="28"/>
          <w:szCs w:val="28"/>
        </w:rPr>
        <w:tab/>
        <w:t xml:space="preserve">Предлагаемые в курсе «Технология» виды работ 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</w:t>
      </w:r>
      <w:proofErr w:type="spellStart"/>
      <w:r w:rsidR="00004A93" w:rsidRPr="00004A9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04A93" w:rsidRPr="00004A9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004A93" w:rsidRPr="00004A93">
        <w:rPr>
          <w:rFonts w:ascii="Times New Roman" w:hAnsi="Times New Roman" w:cs="Times New Roman"/>
          <w:sz w:val="28"/>
          <w:szCs w:val="28"/>
        </w:rPr>
        <w:t>;</w:t>
      </w:r>
    </w:p>
    <w:p w:rsidR="00004A93" w:rsidRPr="00004A93" w:rsidRDefault="00004A93" w:rsidP="00004A93">
      <w:pPr>
        <w:rPr>
          <w:rFonts w:ascii="Times New Roman" w:hAnsi="Times New Roman" w:cs="Times New Roman"/>
          <w:b/>
          <w:sz w:val="28"/>
          <w:szCs w:val="28"/>
        </w:rPr>
      </w:pPr>
      <w:r w:rsidRPr="00004A93">
        <w:rPr>
          <w:rFonts w:ascii="Times New Roman" w:hAnsi="Times New Roman" w:cs="Times New Roman"/>
          <w:b/>
          <w:sz w:val="28"/>
          <w:szCs w:val="28"/>
        </w:rPr>
        <w:t>В авторскую программу внесены изменения:</w:t>
      </w:r>
    </w:p>
    <w:p w:rsidR="008B7751" w:rsidRPr="00197FC4" w:rsidRDefault="00004A93" w:rsidP="00197FC4">
      <w:pPr>
        <w:rPr>
          <w:rFonts w:ascii="Times New Roman" w:hAnsi="Times New Roman" w:cs="Times New Roman"/>
          <w:sz w:val="28"/>
          <w:szCs w:val="28"/>
        </w:rPr>
      </w:pPr>
      <w:r w:rsidRPr="00004A93">
        <w:rPr>
          <w:rFonts w:ascii="Times New Roman" w:hAnsi="Times New Roman" w:cs="Times New Roman"/>
          <w:sz w:val="28"/>
          <w:szCs w:val="28"/>
        </w:rPr>
        <w:t>включены 8 уроков технологии с использованием краеведческого материала (Закон РФ «Об образовании» ст.7 п.1), что способствует  формированию у детей интереса к историческому прошлому и настоящему родного края,  природе родного края, культурному наследию, воспитанию любви к своему краю.</w:t>
      </w:r>
    </w:p>
    <w:p w:rsidR="008B7751" w:rsidRPr="008B7751" w:rsidRDefault="008B7751" w:rsidP="008B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751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b/>
          <w:sz w:val="28"/>
          <w:szCs w:val="28"/>
        </w:rPr>
        <w:t>Целью  курса</w:t>
      </w:r>
      <w:r w:rsidRPr="008B7751">
        <w:rPr>
          <w:rFonts w:ascii="Times New Roman" w:hAnsi="Times New Roman" w:cs="Times New Roman"/>
          <w:sz w:val="28"/>
          <w:szCs w:val="28"/>
        </w:rPr>
        <w:t xml:space="preserve">  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8B7751" w:rsidRPr="008B7751" w:rsidRDefault="008B7751" w:rsidP="008B7751">
      <w:pPr>
        <w:rPr>
          <w:rFonts w:ascii="Times New Roman" w:hAnsi="Times New Roman" w:cs="Times New Roman"/>
          <w:b/>
          <w:sz w:val="28"/>
          <w:szCs w:val="28"/>
        </w:rPr>
      </w:pPr>
      <w:r w:rsidRPr="008B775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t>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lastRenderedPageBreak/>
        <w:t>–  приобретение навыков самообслуживания;  овладение технологическими  приёмами  ручной обработки материалов;  усвоение правил техники безопасности;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t>–  использование приобретённых знаний и  умений для  творческого 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t>– 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8B7751" w:rsidRPr="008B7751" w:rsidRDefault="008B7751" w:rsidP="008B7751">
      <w:pPr>
        <w:rPr>
          <w:rFonts w:ascii="Times New Roman" w:hAnsi="Times New Roman" w:cs="Times New Roman"/>
          <w:sz w:val="28"/>
          <w:szCs w:val="28"/>
        </w:rPr>
      </w:pPr>
      <w:r w:rsidRPr="008B7751">
        <w:rPr>
          <w:rFonts w:ascii="Times New Roman" w:hAnsi="Times New Roman" w:cs="Times New Roman"/>
          <w:sz w:val="28"/>
          <w:szCs w:val="28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</w:t>
      </w:r>
      <w:proofErr w:type="gramStart"/>
      <w:r w:rsidRPr="008B77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7751">
        <w:rPr>
          <w:rFonts w:ascii="Times New Roman" w:hAnsi="Times New Roman" w:cs="Times New Roman"/>
          <w:sz w:val="28"/>
          <w:szCs w:val="28"/>
        </w:rPr>
        <w:t xml:space="preserve"> конструкторских задач.</w:t>
      </w:r>
    </w:p>
    <w:p w:rsidR="00004A93" w:rsidRDefault="008B7751" w:rsidP="008B77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7751">
        <w:rPr>
          <w:rFonts w:ascii="Times New Roman" w:hAnsi="Times New Roman" w:cs="Times New Roman"/>
          <w:sz w:val="28"/>
          <w:szCs w:val="28"/>
        </w:rPr>
        <w:t xml:space="preserve">Методическая основа  курса – </w:t>
      </w:r>
      <w:proofErr w:type="spellStart"/>
      <w:r w:rsidRPr="008B77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B7751">
        <w:rPr>
          <w:rFonts w:ascii="Times New Roman" w:hAnsi="Times New Roman" w:cs="Times New Roman"/>
          <w:sz w:val="28"/>
          <w:szCs w:val="28"/>
        </w:rPr>
        <w:t xml:space="preserve"> подход, т.е.  организация максимально творческой предметной деятельности детей, начиная с первого класса. Репродуктивным остаётся только освоение  новых технологических приёмов, конструктивных  особенностей  через  специальные упражнения.</w:t>
      </w:r>
    </w:p>
    <w:p w:rsidR="00AA70A0" w:rsidRPr="00642AF4" w:rsidRDefault="00AA70A0" w:rsidP="00AA7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AF4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AA70A0" w:rsidRPr="00642AF4" w:rsidRDefault="00AA70A0" w:rsidP="00AA7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F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42AF4">
        <w:rPr>
          <w:rFonts w:ascii="Times New Roman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642AF4">
        <w:rPr>
          <w:rFonts w:ascii="Times New Roman" w:hAnsi="Times New Roman" w:cs="Times New Roman"/>
          <w:b/>
          <w:sz w:val="28"/>
          <w:szCs w:val="28"/>
        </w:rPr>
        <w:t xml:space="preserve"> в неделю).</w:t>
      </w:r>
    </w:p>
    <w:p w:rsidR="00AA70A0" w:rsidRPr="00642AF4" w:rsidRDefault="00AA70A0" w:rsidP="00AA70A0">
      <w:pPr>
        <w:rPr>
          <w:rFonts w:ascii="Times New Roman" w:hAnsi="Times New Roman" w:cs="Times New Roman"/>
          <w:b/>
          <w:sz w:val="28"/>
          <w:szCs w:val="28"/>
        </w:rPr>
      </w:pPr>
      <w:r w:rsidRPr="00642AF4">
        <w:rPr>
          <w:rFonts w:ascii="Times New Roman" w:hAnsi="Times New Roman" w:cs="Times New Roman"/>
          <w:b/>
          <w:sz w:val="28"/>
          <w:szCs w:val="28"/>
        </w:rPr>
        <w:t xml:space="preserve">1. Общекультурные и </w:t>
      </w:r>
      <w:proofErr w:type="spellStart"/>
      <w:r w:rsidRPr="00642AF4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642AF4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 ту</w:t>
      </w:r>
      <w:r>
        <w:rPr>
          <w:rFonts w:ascii="Times New Roman" w:hAnsi="Times New Roman" w:cs="Times New Roman"/>
          <w:b/>
          <w:sz w:val="28"/>
          <w:szCs w:val="28"/>
        </w:rPr>
        <w:t>ры труда. Самообслуживание (6</w:t>
      </w:r>
      <w:r w:rsidRPr="00642AF4">
        <w:rPr>
          <w:rFonts w:ascii="Times New Roman" w:hAnsi="Times New Roman" w:cs="Times New Roman"/>
          <w:b/>
          <w:sz w:val="28"/>
          <w:szCs w:val="28"/>
        </w:rPr>
        <w:t xml:space="preserve">  ч.).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Значение трудовой деятельности в жизни человека –  труд  как способ самовыражения человека.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Разнообразные предметы рукотворного мира (предметы быта  и декоративно-прикладного искусства, архитектура и техника).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Природа – источник сырья. Природное сырьё, природные материалы.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Мастера и их  профессии (технические, художественные). Традиции творчества мастера в создании предметной среды  (общее представление).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Работа с доступной информацией (простейшие чертежи, эскизы, схемы).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  <w:r w:rsidRPr="00642AF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42AF4">
        <w:rPr>
          <w:rFonts w:ascii="Times New Roman" w:hAnsi="Times New Roman" w:cs="Times New Roman"/>
          <w:sz w:val="28"/>
          <w:szCs w:val="28"/>
        </w:rPr>
        <w:tab/>
        <w:t xml:space="preserve">проектную </w:t>
      </w:r>
      <w:r w:rsidRPr="00642AF4">
        <w:rPr>
          <w:rFonts w:ascii="Times New Roman" w:hAnsi="Times New Roman" w:cs="Times New Roman"/>
          <w:sz w:val="28"/>
          <w:szCs w:val="28"/>
        </w:rPr>
        <w:tab/>
        <w:t xml:space="preserve">деятельность, </w:t>
      </w:r>
      <w:r w:rsidRPr="00642AF4">
        <w:rPr>
          <w:rFonts w:ascii="Times New Roman" w:hAnsi="Times New Roman" w:cs="Times New Roman"/>
          <w:sz w:val="28"/>
          <w:szCs w:val="28"/>
        </w:rPr>
        <w:tab/>
        <w:t>доступные</w:t>
      </w:r>
      <w:r w:rsidRPr="00642AF4">
        <w:rPr>
          <w:rFonts w:ascii="Times New Roman" w:hAnsi="Times New Roman" w:cs="Times New Roman"/>
          <w:sz w:val="28"/>
          <w:szCs w:val="28"/>
        </w:rPr>
        <w:tab/>
        <w:t>простые проекты, выполняемые с помощью учителя (разработка предложенного   замысла,   поиск   доступных  решений,   выполнение,   защита проекта). Результат проектной деятельности: изделия,  оформление праздников.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Работа парами и в малых группах. Осуществление сотрудничества.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Самоконтроль в ходе работы (точность разметки с использованием чертёжных инструментов).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Самообслуживание. Самостоятельный отбор  материалов и инструментов для  урока.</w:t>
      </w:r>
    </w:p>
    <w:p w:rsidR="00AA70A0" w:rsidRPr="00642AF4" w:rsidRDefault="00AA70A0" w:rsidP="00AA70A0">
      <w:pPr>
        <w:rPr>
          <w:rFonts w:ascii="Times New Roman" w:hAnsi="Times New Roman" w:cs="Times New Roman"/>
          <w:b/>
          <w:sz w:val="28"/>
          <w:szCs w:val="28"/>
        </w:rPr>
      </w:pPr>
      <w:r w:rsidRPr="00642AF4">
        <w:rPr>
          <w:rFonts w:ascii="Times New Roman" w:hAnsi="Times New Roman" w:cs="Times New Roman"/>
          <w:b/>
          <w:sz w:val="28"/>
          <w:szCs w:val="28"/>
        </w:rPr>
        <w:t>2. Технология ручной обработки  материалов. Элем</w:t>
      </w:r>
      <w:r>
        <w:rPr>
          <w:rFonts w:ascii="Times New Roman" w:hAnsi="Times New Roman" w:cs="Times New Roman"/>
          <w:b/>
          <w:sz w:val="28"/>
          <w:szCs w:val="28"/>
        </w:rPr>
        <w:t>енты  графической грамоты (17</w:t>
      </w:r>
      <w:r w:rsidRPr="00642AF4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2AF4">
        <w:rPr>
          <w:rFonts w:ascii="Times New Roman" w:hAnsi="Times New Roman" w:cs="Times New Roman"/>
          <w:sz w:val="28"/>
          <w:szCs w:val="28"/>
        </w:rPr>
        <w:t xml:space="preserve">Исследование элементарных свойств материалов: картон,  </w:t>
      </w:r>
      <w:proofErr w:type="spellStart"/>
      <w:r w:rsidRPr="00642AF4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642AF4">
        <w:rPr>
          <w:rFonts w:ascii="Times New Roman" w:hAnsi="Times New Roman" w:cs="Times New Roman"/>
          <w:sz w:val="28"/>
          <w:szCs w:val="28"/>
        </w:rPr>
        <w:t>, ряжа,  ткани природного происхождения (лён, хлопок, шёлк, шерсть).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Строение ткани. Продольное и поперечное направление нитей ткани.  Основа, уток.  Общая технология получения нитей и тканей на  основе  натурального сырья. Сравнение свойств материалов. Выбор материалов по их декоративно-художественным и конструктивным свойствам.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Чертёжные инструменты: линейка, угольник, циркуль, канцелярский нож, лекало. Их  названия, функциональное назначение, устройство. Приёмы безопасной работы и обращения с колющими и режущими инструментами.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Технологические операции, их  обобщённые названия:  разметка, получение деталей из заготовки, сборка изделия, отделка.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Элементарное представление  о  простейшем чертеже  и  эскизе. Линии чертежа (контурная, надреза, выносная, размерная, осевая, центровая).  Чтение чертежа.  Разметка  по  линейке,  угольнику, циркулем с опорой на простейший чертёж. Экономная рациональная 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Разметка  деталей  копированием  с  помощью копировальной бумаги.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Сборка изделия: подвижное, ниточное соединение деталей. Отделка аппликацией (с полиэтиленовой прокладкой),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ручными</w:t>
      </w:r>
      <w:proofErr w:type="gramEnd"/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строчками (варианты прямой строчки).</w:t>
      </w:r>
    </w:p>
    <w:p w:rsidR="00AA70A0" w:rsidRPr="00642AF4" w:rsidRDefault="00AA70A0" w:rsidP="00AA7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Конструирование (11</w:t>
      </w:r>
      <w:r w:rsidRPr="00642AF4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из  готовых форм  (упаковки). Получение объёмных форм  сгибанием. Подвижное соединение деталей изделия. Способы  сборки разборных конструкций (на болтах и винтах, ниточный механизм).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Соответствие материалов, конструкции и внешнего оформления назначению изделия).</w:t>
      </w:r>
      <w:proofErr w:type="gramEnd"/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Макет, модель. Конструирование и  моделирование изделий из разных материалов, транспортных средств по модели, простейшему чертежу или  эскизу. </w:t>
      </w:r>
      <w:proofErr w:type="spellStart"/>
      <w:r w:rsidRPr="00642AF4">
        <w:rPr>
          <w:rFonts w:ascii="Times New Roman" w:hAnsi="Times New Roman" w:cs="Times New Roman"/>
          <w:sz w:val="28"/>
          <w:szCs w:val="28"/>
        </w:rPr>
        <w:t>Биговка</w:t>
      </w:r>
      <w:proofErr w:type="spellEnd"/>
      <w:r w:rsidRPr="00642AF4">
        <w:rPr>
          <w:rFonts w:ascii="Times New Roman" w:hAnsi="Times New Roman" w:cs="Times New Roman"/>
          <w:sz w:val="28"/>
          <w:szCs w:val="28"/>
        </w:rPr>
        <w:t>.</w:t>
      </w:r>
    </w:p>
    <w:p w:rsidR="00AA70A0" w:rsidRPr="00642AF4" w:rsidRDefault="00AA70A0" w:rsidP="00AA70A0">
      <w:pPr>
        <w:rPr>
          <w:rFonts w:ascii="Times New Roman" w:hAnsi="Times New Roman" w:cs="Times New Roman"/>
          <w:b/>
          <w:sz w:val="28"/>
          <w:szCs w:val="28"/>
        </w:rPr>
      </w:pPr>
      <w:r w:rsidRPr="00642AF4">
        <w:rPr>
          <w:rFonts w:ascii="Times New Roman" w:hAnsi="Times New Roman" w:cs="Times New Roman"/>
          <w:b/>
          <w:sz w:val="28"/>
          <w:szCs w:val="28"/>
        </w:rPr>
        <w:t>4. 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информационных технологий (4</w:t>
      </w:r>
      <w:r w:rsidRPr="00642AF4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Знакомство с компьютером. Его  бытовое назначение. Основные части: монитор, клавиатура,  мышка,  системный блок. Правила пользования ПК  для  сохранения здоровья. Рисование на  компьютере. Создание изделий (открытки, значки, приглашения и др.).</w:t>
      </w:r>
    </w:p>
    <w:p w:rsidR="00AA70A0" w:rsidRPr="00642AF4" w:rsidRDefault="00AA70A0" w:rsidP="00AA7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2AF4">
        <w:rPr>
          <w:rFonts w:ascii="Times New Roman" w:hAnsi="Times New Roman" w:cs="Times New Roman"/>
          <w:sz w:val="28"/>
          <w:szCs w:val="28"/>
        </w:rPr>
        <w:t>Технико-технологические</w:t>
      </w:r>
      <w:r w:rsidRPr="00642AF4">
        <w:rPr>
          <w:rFonts w:ascii="Times New Roman" w:hAnsi="Times New Roman" w:cs="Times New Roman"/>
          <w:sz w:val="28"/>
          <w:szCs w:val="28"/>
        </w:rPr>
        <w:tab/>
        <w:t>понятия:</w:t>
      </w:r>
      <w:r w:rsidRPr="00642AF4">
        <w:rPr>
          <w:rFonts w:ascii="Times New Roman" w:hAnsi="Times New Roman" w:cs="Times New Roman"/>
          <w:sz w:val="28"/>
          <w:szCs w:val="28"/>
        </w:rPr>
        <w:tab/>
        <w:t xml:space="preserve">конструкция, </w:t>
      </w:r>
      <w:r w:rsidRPr="00642AF4">
        <w:rPr>
          <w:rFonts w:ascii="Times New Roman" w:hAnsi="Times New Roman" w:cs="Times New Roman"/>
          <w:sz w:val="28"/>
          <w:szCs w:val="28"/>
        </w:rPr>
        <w:tab/>
        <w:t>чертёж,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 неподвижное соединение деталей.</w:t>
      </w:r>
      <w:proofErr w:type="gramEnd"/>
    </w:p>
    <w:p w:rsidR="00AA70A0" w:rsidRPr="00004A93" w:rsidRDefault="00AA70A0" w:rsidP="00AA70A0">
      <w:pPr>
        <w:rPr>
          <w:rFonts w:ascii="Times New Roman" w:hAnsi="Times New Roman" w:cs="Times New Roman"/>
          <w:sz w:val="28"/>
          <w:szCs w:val="28"/>
        </w:rPr>
      </w:pPr>
      <w:r w:rsidRPr="00FC08A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состав участников образователь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ного процесса входят  ученики</w:t>
      </w:r>
      <w:r w:rsidRPr="00FC08A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 7,8 лет, 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 </w:t>
      </w:r>
      <w:r w:rsidRPr="00FC08A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довольно высоким уровнем подготовки по предмету. Вывод сделан на основании итоговой ди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агностической работы от 20.04.14</w:t>
      </w:r>
      <w:r w:rsidRPr="00FC08A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входной диагностической работы от 10.09.13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AA70A0" w:rsidRPr="00AA70A0" w:rsidRDefault="00AA70A0" w:rsidP="008B7751">
      <w:pPr>
        <w:rPr>
          <w:rFonts w:ascii="Times New Roman" w:hAnsi="Times New Roman" w:cs="Times New Roman"/>
          <w:sz w:val="28"/>
          <w:szCs w:val="28"/>
        </w:rPr>
      </w:pPr>
    </w:p>
    <w:p w:rsidR="008B7751" w:rsidRPr="008B7751" w:rsidRDefault="008B7751" w:rsidP="008B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51">
        <w:rPr>
          <w:rFonts w:ascii="Times New Roman" w:hAnsi="Times New Roman" w:cs="Times New Roman"/>
          <w:b/>
          <w:sz w:val="28"/>
          <w:szCs w:val="28"/>
        </w:rPr>
        <w:t>III. Планируемые образовательные результаты</w:t>
      </w:r>
    </w:p>
    <w:p w:rsidR="008B7751" w:rsidRDefault="008B7751" w:rsidP="008B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51">
        <w:rPr>
          <w:rFonts w:ascii="Times New Roman" w:hAnsi="Times New Roman" w:cs="Times New Roman"/>
          <w:b/>
          <w:sz w:val="28"/>
          <w:szCs w:val="28"/>
        </w:rPr>
        <w:t xml:space="preserve">(личностные, </w:t>
      </w:r>
      <w:proofErr w:type="spellStart"/>
      <w:r w:rsidRPr="008B775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7751">
        <w:rPr>
          <w:rFonts w:ascii="Times New Roman" w:hAnsi="Times New Roman" w:cs="Times New Roman"/>
          <w:b/>
          <w:sz w:val="28"/>
          <w:szCs w:val="28"/>
        </w:rPr>
        <w:t>, предметные)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642AF4">
        <w:rPr>
          <w:rFonts w:ascii="Times New Roman" w:hAnsi="Times New Roman" w:cs="Times New Roman"/>
          <w:sz w:val="28"/>
          <w:szCs w:val="28"/>
        </w:rPr>
        <w:t xml:space="preserve"> результатами изучения  курса  «Технология»  во 2-м классе является формирование следующих умений: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  объяснять   свои    чувства   и   ощущения  от   наблюдаемых образцов и  предметов декоративно-прикладного  творчества, объяснять своё  отношение к  поступкам одноклассников с  позиции общечеловеческих нравственных ценностей, рассуждать и обсуждать  их;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–  самостоятельно  определять  и 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высказывать  свои  чувства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и ощущения, возникающие в результате наблюдения, рассуждения, обсуждения  наблюдаемых объектов,  результатов  трудовой деятельности человека-мастера;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lastRenderedPageBreak/>
        <w:t>– в предложенных ситуациях, опираясь на общие  для  всех  простые   правила  поведения,  делать  выбор,  какое  мнение принять (своё или  другое, высказанное в ходе  обсуждения).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Средством достижения этих  результатов служат учебный мат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004A93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2AF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42AF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«Технология» во 2-м  классе является формирование следующих универсальных учебных действий.</w:t>
      </w:r>
    </w:p>
    <w:p w:rsidR="008B7751" w:rsidRPr="00642AF4" w:rsidRDefault="008B7751" w:rsidP="00642A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2AF4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определять цель  деятельности на уроке с помощью учителя и самостоятельно;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учиться  совместно с  учителем выявлять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 и  формулировать учебную проблему (в ходе  анализа предъявляемых заданий, образцов изделий);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учиться планировать практическую деятельность на уроке;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с помощью учителя отбирать наиболее подходящие для выполнения задания материалы и инструменты;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учиться предлагать свои  конструкторско-технологические приёмы и способы  выполнения отдельных этапов изготовления изделий (на основе  продуктивных заданий в учебнике);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 работая  по  совместно составленному плану, 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инструментов).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Средством формирования  этих  действий служит соблюдение технологии предметно-практической творческой деятельности;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определять успешность выполнения своего  задания в диалоге с учителем.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Средством формирования  этих  действий служит соблюдение технологии оценки учебных успехов.</w:t>
      </w:r>
    </w:p>
    <w:p w:rsidR="008B7751" w:rsidRPr="00642AF4" w:rsidRDefault="008B7751" w:rsidP="00642A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2AF4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lastRenderedPageBreak/>
        <w:t>– ориентироваться в своей  системе знаний и умений: понимать, что  нужно использовать пробно-поисковые практические  упражнения для  открытия нового  знания и умения;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– добывать новые знания: находить необходимую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как в  учебнике, так   и  в  предложенных учителем словарях и  энциклопедиях  (в  учебнике  2-го   класса  для   этого   предусмотрен словарь терминов);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наблюдать и самостоятельно делать простейшие обобщения и выводы.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Средством формирования  этих  действий служат учебный материал и  задания учебника, нацеленные на  1-ю  линию развития – чувствовать мир  технических достижений.</w:t>
      </w:r>
    </w:p>
    <w:p w:rsidR="008B7751" w:rsidRPr="00642AF4" w:rsidRDefault="008B7751" w:rsidP="00642A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2AF4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 донести свою  позицию до  других: оформлять свою  мысль в устной и  письменной  речи   (на  уровне  одного   предложения  или небольшого текста);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слушать и понимать речь  других;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вступать в беседу и обсуждение на уроке и в жизни. Средством формирования этих  действий служит соблюдение технологии продуктивной художественно-творческой деятельности;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договариваться сообща;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 учиться выполнять предлагаемые задания в паре, группе из 3–4  человек.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Средством формирования  этих   действий служит  организация работы в малых группах.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642AF4"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Pr="00642AF4">
        <w:rPr>
          <w:rFonts w:ascii="Times New Roman" w:hAnsi="Times New Roman" w:cs="Times New Roman"/>
          <w:sz w:val="28"/>
          <w:szCs w:val="28"/>
        </w:rPr>
        <w:tab/>
        <w:t xml:space="preserve">изучения </w:t>
      </w:r>
      <w:r w:rsidRPr="00642AF4">
        <w:rPr>
          <w:rFonts w:ascii="Times New Roman" w:hAnsi="Times New Roman" w:cs="Times New Roman"/>
          <w:sz w:val="28"/>
          <w:szCs w:val="28"/>
        </w:rPr>
        <w:tab/>
        <w:t xml:space="preserve">курса </w:t>
      </w:r>
      <w:r w:rsidRPr="00642AF4">
        <w:rPr>
          <w:rFonts w:ascii="Times New Roman" w:hAnsi="Times New Roman" w:cs="Times New Roman"/>
          <w:sz w:val="28"/>
          <w:szCs w:val="28"/>
        </w:rPr>
        <w:tab/>
        <w:t>«Окружающий  мир»  во  2-м   классе  является  формирование следующих умений:  иметь представление об эстетических понятиях: прекрасное, трагическое, комическое, возвышенное;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 жанры (натюрморт,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8B7751" w:rsidRPr="00642AF4" w:rsidRDefault="008B7751" w:rsidP="00642A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2AF4">
        <w:rPr>
          <w:rFonts w:ascii="Times New Roman" w:hAnsi="Times New Roman" w:cs="Times New Roman"/>
          <w:b/>
          <w:i/>
          <w:sz w:val="28"/>
          <w:szCs w:val="28"/>
        </w:rPr>
        <w:t>По художественно-творческой изобразительной деятельности: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lastRenderedPageBreak/>
        <w:t xml:space="preserve">знать названия красок натурального и  искусственного происхождения,  основные цвета солнечного спектра, способ  получения составных цветов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главных;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уметь смешивать главные цвета красок для  получения составных  цветов, выполнять графические изображения с соблюдением линейной перспективы.</w:t>
      </w:r>
    </w:p>
    <w:p w:rsidR="008B7751" w:rsidRPr="00642AF4" w:rsidRDefault="008B7751" w:rsidP="00642A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2AF4">
        <w:rPr>
          <w:rFonts w:ascii="Times New Roman" w:hAnsi="Times New Roman" w:cs="Times New Roman"/>
          <w:b/>
          <w:i/>
          <w:sz w:val="28"/>
          <w:szCs w:val="28"/>
        </w:rPr>
        <w:t>По трудовой деятельности: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знать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 виды  материалов, обозначенных в программе, их  свойства и названия;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2AF4">
        <w:rPr>
          <w:rFonts w:ascii="Times New Roman" w:hAnsi="Times New Roman" w:cs="Times New Roman"/>
          <w:sz w:val="28"/>
          <w:szCs w:val="28"/>
        </w:rPr>
        <w:t>– неподвижный и подвижный способы  соединения деталей и соединительные материалы (неподвижный – клейстер (клей) и нитки, подвижный – проволока, нитки, тонкая верёвочка);</w:t>
      </w:r>
      <w:proofErr w:type="gramEnd"/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о чертеже и линиях чертежа, указанных в программе;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уметь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 xml:space="preserve">– самостоятельно организовывать рабочее место в соответствии с особенностями используемого материала  и  </w:t>
      </w:r>
      <w:proofErr w:type="gramStart"/>
      <w:r w:rsidRPr="00642AF4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642AF4">
        <w:rPr>
          <w:rFonts w:ascii="Times New Roman" w:hAnsi="Times New Roman" w:cs="Times New Roman"/>
          <w:sz w:val="28"/>
          <w:szCs w:val="28"/>
        </w:rPr>
        <w:t xml:space="preserve"> поря док  на  нём  во  время работы, экономно и  рационально размечать несколько деталей;</w:t>
      </w:r>
    </w:p>
    <w:p w:rsidR="008B7751" w:rsidRPr="00642AF4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с помощью учителя  выполнять разметку с опорой на  чертёж по линейке, угольнику, выполнять подвижное соединение деталей с помощью проволоки, ниток (№ 10),  тонкой верёвочки;</w:t>
      </w:r>
    </w:p>
    <w:p w:rsidR="00004A93" w:rsidRDefault="008B7751" w:rsidP="00642AF4">
      <w:pPr>
        <w:rPr>
          <w:rFonts w:ascii="Times New Roman" w:hAnsi="Times New Roman" w:cs="Times New Roman"/>
          <w:sz w:val="28"/>
          <w:szCs w:val="28"/>
        </w:rPr>
      </w:pPr>
      <w:r w:rsidRPr="00642AF4">
        <w:rPr>
          <w:rFonts w:ascii="Times New Roman" w:hAnsi="Times New Roman" w:cs="Times New Roman"/>
          <w:sz w:val="28"/>
          <w:szCs w:val="28"/>
        </w:rPr>
        <w:t>– реализовывать творческий замысел на основе  жанровых закономерностей и  эстетической оценки в  художественно-творческой изобразительной и трудовой деятельности</w:t>
      </w:r>
      <w:r w:rsidR="00004A93">
        <w:rPr>
          <w:rFonts w:ascii="Times New Roman" w:hAnsi="Times New Roman" w:cs="Times New Roman"/>
          <w:sz w:val="28"/>
          <w:szCs w:val="28"/>
        </w:rPr>
        <w:t>.</w:t>
      </w:r>
    </w:p>
    <w:p w:rsidR="00A41BB5" w:rsidRDefault="00A41BB5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B5" w:rsidRDefault="00A41BB5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B5" w:rsidRDefault="00A41BB5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B5" w:rsidRDefault="00A41BB5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B5" w:rsidRDefault="00A41BB5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B5" w:rsidRDefault="00A41BB5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8A5" w:rsidRDefault="00AA70A0" w:rsidP="00197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IV </w:t>
      </w:r>
      <w:bookmarkStart w:id="0" w:name="_GoBack"/>
      <w:bookmarkEnd w:id="0"/>
      <w:r w:rsidR="00642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AF51B0" w:rsidRPr="00FC08A5" w:rsidRDefault="00AF51B0" w:rsidP="00F40497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0206"/>
        <w:gridCol w:w="2268"/>
        <w:gridCol w:w="1418"/>
      </w:tblGrid>
      <w:tr w:rsidR="00AF51B0" w:rsidRPr="00FC08A5" w:rsidTr="00197FC4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B0" w:rsidRPr="00FC08A5" w:rsidRDefault="00197FC4" w:rsidP="00197FC4">
            <w:pPr>
              <w:pStyle w:val="a5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Раздел</w:t>
            </w:r>
          </w:p>
          <w:p w:rsidR="00AF51B0" w:rsidRPr="00FC08A5" w:rsidRDefault="00AF51B0" w:rsidP="00197FC4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102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eastAsia="SchoolBookC-Bold" w:cs="Times New Roman"/>
                <w:b/>
                <w:bCs/>
                <w:sz w:val="28"/>
                <w:szCs w:val="28"/>
              </w:rPr>
            </w:pPr>
            <w:r w:rsidRPr="00FC08A5">
              <w:rPr>
                <w:rFonts w:eastAsia="SchoolBookC-Bold" w:cs="Times New Roman"/>
                <w:b/>
                <w:bCs/>
                <w:sz w:val="28"/>
                <w:szCs w:val="28"/>
              </w:rPr>
              <w:t>Темы учебника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197FC4" w:rsidRDefault="00AF51B0" w:rsidP="00197FC4">
            <w:pPr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FC08A5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Примерное</w:t>
            </w:r>
            <w:r w:rsidR="00197FC4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 количество часов</w:t>
            </w:r>
          </w:p>
        </w:tc>
      </w:tr>
      <w:tr w:rsidR="00AF51B0" w:rsidRPr="00FC08A5" w:rsidTr="00197FC4">
        <w:trPr>
          <w:trHeight w:val="55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center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096E30" w:rsidRDefault="00096E30" w:rsidP="00197FC4">
            <w:pPr>
              <w:autoSpaceDE w:val="0"/>
              <w:jc w:val="center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096E30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1 час в неделю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096E30" w:rsidRDefault="00861738" w:rsidP="00096E30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5550AD" w:rsidRDefault="00F33709" w:rsidP="00197FC4">
            <w:pPr>
              <w:pStyle w:val="a5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50AD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Вспомни, подумай, обсуди. Украшение для карандаша</w:t>
            </w:r>
            <w:r w:rsidR="00A10F77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F33709" w:rsidP="00197FC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sz w:val="28"/>
                <w:szCs w:val="28"/>
              </w:rPr>
              <w:t>Древний Египет. Макет пирамиды. Сооружения Древнего Египта (разметка по шаблону, конструирование из модулей)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10F77" w:rsidP="00197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Мастера </w:t>
            </w:r>
            <w:r w:rsidR="00AF51B0"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Египта. Барельеф. Сфинкс (конструирование, лепка)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6749" w:rsidRPr="00FC08A5" w:rsidRDefault="00696749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6,7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Одежда древних египтян. Долина пирамид (разметка по шаблону, конструирование)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8,9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В гостях у Деда Мороза. Терем Деда Мороза (моделирование, конструирование)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10,11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A10F77" w:rsidRDefault="00AF51B0" w:rsidP="00A10F77">
            <w:pPr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Игрушки-пирамидки. Дед Мороз (разметка по</w:t>
            </w:r>
            <w:r w:rsidR="00A10F7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шаблону)</w:t>
            </w:r>
            <w:r w:rsidR="00A10F77" w:rsidRPr="00FC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Ёлочные игрушки (шаблон, конструирование из модулей)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12,13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Ёлочная гирлянда «флажки» (разметка по линейке)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Ёлочный фонарик (разметка по линейке)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6641AC" w:rsidRDefault="00F33709" w:rsidP="00197FC4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41AC">
              <w:rPr>
                <w:rFonts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rPr>
          <w:trHeight w:val="835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F33709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197FC4" w:rsidP="0019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Освоение компьютера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4322AC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rPr>
          <w:trHeight w:val="909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1667C3" w:rsidP="00197FC4">
            <w:pPr>
              <w:pStyle w:val="a5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Древняя Греция и Рим. Макет храма. Учимся работать угольником (разметка по угольнику, макетирование)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1667C3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Римские и греческие воины (конструирование, лепка)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861738" w:rsidRPr="00FC08A5" w:rsidTr="00197FC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1738" w:rsidRPr="00FC08A5" w:rsidRDefault="00861738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861738" w:rsidRPr="00FC08A5" w:rsidRDefault="00861738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1738" w:rsidRPr="00FC08A5" w:rsidRDefault="00861738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Одежда древних римлян и греков. Как изготавливаются льняные ткани.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1738" w:rsidRPr="00FC08A5" w:rsidRDefault="00861738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861738" w:rsidRPr="00FC08A5" w:rsidRDefault="00861738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1738" w:rsidRPr="00FC08A5" w:rsidRDefault="00861738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861738" w:rsidRPr="00FC08A5" w:rsidTr="00197FC4">
        <w:trPr>
          <w:trHeight w:val="663"/>
        </w:trPr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1738" w:rsidRPr="00FC08A5" w:rsidRDefault="00861738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738" w:rsidRPr="00FC08A5" w:rsidRDefault="00861738" w:rsidP="00197FC4">
            <w:pPr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Изготавливаем одежду древних римлян и греков (обработка ткани)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1738" w:rsidRPr="00FC08A5" w:rsidRDefault="00861738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1738" w:rsidRPr="00FC08A5" w:rsidRDefault="00861738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1667C3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Скульптуры и скульпторы. Лепим фигуру человека (конструирование, лепка)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1667C3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Посуда Древней Греции (конструирование)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1667C3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Макет Акрополя (проектирование)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AF51B0" w:rsidRPr="00FC08A5" w:rsidRDefault="001667C3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Изготавливаем книжку (комплексная технология)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1667C3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Жилища наших предков (конструирование)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696749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1667C3" w:rsidRPr="00FC08A5">
              <w:rPr>
                <w:rFonts w:cs="Times New Roman"/>
                <w:b/>
                <w:bCs/>
                <w:sz w:val="28"/>
                <w:szCs w:val="28"/>
              </w:rPr>
              <w:t>7-28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1667C3" w:rsidRPr="00FC08A5">
              <w:rPr>
                <w:rFonts w:cs="Times New Roman"/>
                <w:b/>
                <w:bCs/>
                <w:sz w:val="28"/>
                <w:szCs w:val="28"/>
              </w:rPr>
              <w:t>9-30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Украшение одежды. Вышивки (отделка)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6749" w:rsidRPr="00FC08A5" w:rsidRDefault="00696749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6641AC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31-32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Игрушка из пуговицы (конструирование)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6641AC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Игрушка из носка (конструирование)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6641AC" w:rsidP="00197FC4">
            <w:pPr>
              <w:pStyle w:val="a5"/>
              <w:jc w:val="center"/>
              <w:rPr>
                <w:rFonts w:eastAsia="SchoolBookC"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both"/>
              <w:rPr>
                <w:rFonts w:ascii="Times New Roman" w:hAnsi="Times New Roman" w:cs="Times New Roman"/>
              </w:rPr>
            </w:pPr>
            <w:r w:rsidRPr="00FC08A5">
              <w:rPr>
                <w:rFonts w:ascii="Times New Roman" w:eastAsia="SchoolBookC" w:hAnsi="Times New Roman" w:cs="Times New Roman"/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FC08A5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51B0" w:rsidRPr="00FC08A5" w:rsidTr="00197FC4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8A5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B0" w:rsidRPr="00FC08A5" w:rsidRDefault="00AF51B0" w:rsidP="00197FC4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C08A5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1B0" w:rsidRPr="00FC08A5" w:rsidRDefault="00AF51B0" w:rsidP="00696749">
            <w:pPr>
              <w:pStyle w:val="a5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8A4647" w:rsidRDefault="008A4647" w:rsidP="00197F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647" w:rsidRDefault="008A4647" w:rsidP="00F009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647" w:rsidRDefault="008A4647" w:rsidP="008A46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6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 литературы  для   </w:t>
      </w:r>
      <w:proofErr w:type="gramStart"/>
      <w:r w:rsidRPr="008A46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8A46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 учебники:</w:t>
      </w:r>
    </w:p>
    <w:p w:rsidR="008A4647" w:rsidRPr="008A4647" w:rsidRDefault="008A4647" w:rsidP="008A46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647" w:rsidRPr="008A4647" w:rsidRDefault="008A4647" w:rsidP="008A464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6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О.А.Куревина</w:t>
      </w:r>
      <w:proofErr w:type="spellEnd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Е.А.Лутцева</w:t>
      </w:r>
      <w:proofErr w:type="spellEnd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«Технология. («</w:t>
      </w:r>
      <w:proofErr w:type="gramStart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Прекрасное</w:t>
      </w:r>
      <w:proofErr w:type="gramEnd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рядом с тобой»)». Учебник для 2-го класса. - М.: </w:t>
      </w:r>
      <w:proofErr w:type="spellStart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Баласс</w:t>
      </w:r>
      <w:proofErr w:type="spellEnd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, 2010.</w:t>
      </w:r>
    </w:p>
    <w:p w:rsidR="008A4647" w:rsidRPr="008A4647" w:rsidRDefault="008A4647" w:rsidP="008A464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пособия для учителя:</w:t>
      </w:r>
    </w:p>
    <w:p w:rsidR="000916B9" w:rsidRDefault="008A4647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«Технология. («</w:t>
      </w:r>
      <w:proofErr w:type="gramStart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Прекрасное</w:t>
      </w:r>
      <w:proofErr w:type="gramEnd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рядом с тобой»)», 2-й класс: Методические рекомендации для учителя. - М.: «</w:t>
      </w:r>
      <w:proofErr w:type="spellStart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Баласс</w:t>
      </w:r>
      <w:proofErr w:type="spellEnd"/>
      <w:r w:rsidRPr="008A4647">
        <w:rPr>
          <w:rFonts w:ascii="Times New Roman" w:hAnsi="Times New Roman" w:cs="Times New Roman"/>
          <w:bCs/>
          <w:color w:val="000000"/>
          <w:sz w:val="28"/>
          <w:szCs w:val="28"/>
        </w:rPr>
        <w:t>», 2010.</w:t>
      </w: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FC4" w:rsidRPr="00197FC4" w:rsidRDefault="00197FC4" w:rsidP="00197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16B9" w:rsidRDefault="000916B9" w:rsidP="00F404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952" w:rsidRPr="00FC08A5" w:rsidRDefault="00F40497" w:rsidP="00F404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00952" w:rsidRPr="00FC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Контрольно-измерительные материалы.</w:t>
      </w:r>
      <w:r w:rsidR="00F00952" w:rsidRPr="00FC0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                                        </w:t>
      </w:r>
    </w:p>
    <w:p w:rsidR="00F00952" w:rsidRPr="00FC08A5" w:rsidRDefault="00F00952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0952" w:rsidRPr="00FC08A5" w:rsidRDefault="00F00952" w:rsidP="00F009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Задание 1.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Цель: проверить знание детей о техниках работы с бумагой.</w:t>
      </w:r>
    </w:p>
    <w:p w:rsidR="00F00952" w:rsidRPr="00FC08A5" w:rsidRDefault="00F00952" w:rsidP="00F00952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Что такое  оригами?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Выбери и отметь правильный ответ.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а) вид аппликации                   б) соединение деталей в конструкторе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в) складывание из бумаги          г) вид шва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Задание 2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Цель: проверить знания учащихся об элементах графической грамотности: основных линиях чертежа- контурной, 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размерной, линии сгиба и линии разреза.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2.Что означает пунктирная (-------) линия на схемах?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Отметь правильный ответ.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а) линию разреза                         б) место склеивания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Start"/>
      <w:r w:rsidRPr="00FC08A5">
        <w:rPr>
          <w:rFonts w:ascii="Times New Roman" w:hAnsi="Times New Roman" w:cs="Times New Roman"/>
          <w:color w:val="231F20"/>
          <w:sz w:val="28"/>
          <w:szCs w:val="28"/>
        </w:rPr>
        <w:t>)л</w:t>
      </w:r>
      <w:proofErr w:type="gramEnd"/>
      <w:r w:rsidRPr="00FC08A5">
        <w:rPr>
          <w:rFonts w:ascii="Times New Roman" w:hAnsi="Times New Roman" w:cs="Times New Roman"/>
          <w:color w:val="231F20"/>
          <w:sz w:val="28"/>
          <w:szCs w:val="28"/>
        </w:rPr>
        <w:t>инию сгиба                              г) контурную  линию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Задание 3.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Цель: проверить умения по схеме, техническому рисунку определять необходимый материал для работы, 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согласовывать слова в предложении для оформления мысли.</w:t>
      </w:r>
    </w:p>
    <w:p w:rsidR="00F00952" w:rsidRPr="00FC08A5" w:rsidRDefault="00F00952" w:rsidP="00F00952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Посмотри на начало работы при складывании « Птицы счастья ».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Какой формы должен быть лист</w:t>
      </w:r>
      <w:proofErr w:type="gramStart"/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 из которого будет выполняться туловище? Впиши нужное слово в предложение.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Лист должен иметь форму_________________________________.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C08A5" w:rsidRDefault="00FC08A5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C08A5" w:rsidRDefault="00FC08A5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C08A5" w:rsidRDefault="00FC08A5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197FC4" w:rsidRDefault="00197FC4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C08A5" w:rsidRDefault="00FC08A5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Задание 4.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Цель: проверить умение составлять технологический план работы.</w:t>
      </w:r>
    </w:p>
    <w:p w:rsidR="00F00952" w:rsidRPr="00FC08A5" w:rsidRDefault="00F00952" w:rsidP="00F009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Составь план действий. Пронумеруй  шаги  в нужной последовательности</w:t>
      </w:r>
    </w:p>
    <w:p w:rsidR="00F00952" w:rsidRPr="00FC08A5" w:rsidRDefault="00F00952" w:rsidP="00F00952">
      <w:pPr>
        <w:spacing w:after="0" w:line="240" w:lineRule="auto"/>
        <w:ind w:left="106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_____Выбрать три листа бумаги двух цветов и заготовить из них квадраты.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____ Положить перед собой квадрат на ребро цветной стороной вниз.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_____Отогнуть шею и сделать клюв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Верхний и нижний углы согнуть к центральной линии. Затем правый угол согнуть к середине центральной 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линии. Сложить заготовку пополам.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 Сложить его пополам, чтобы получился треугольник, развернуть.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Два других квадрата цветной бумаги сложить гармошкой.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Отделка. При желании можно сделать в верхней части туловища птицы небольшое отверстие и продеть </w:t>
      </w:r>
      <w:proofErr w:type="gramStart"/>
      <w:r w:rsidRPr="00FC08A5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него нитку, чтобы поделку можно было подвесить.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Сборка. С помощью клея соединить между собой детали.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0916B9" w:rsidRDefault="000916B9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0916B9" w:rsidRDefault="000916B9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0916B9" w:rsidRDefault="000916B9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0916B9" w:rsidRDefault="000916B9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Задание 5.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Цель: проверить  </w:t>
      </w:r>
      <w:proofErr w:type="spellStart"/>
      <w:r w:rsidRPr="00FC08A5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FC08A5">
        <w:rPr>
          <w:rFonts w:ascii="Times New Roman" w:hAnsi="Times New Roman" w:cs="Times New Roman"/>
          <w:color w:val="231F20"/>
          <w:sz w:val="28"/>
          <w:szCs w:val="28"/>
        </w:rPr>
        <w:t xml:space="preserve"> самостоятельных практических действий по изготовлению  работы </w:t>
      </w:r>
      <w:proofErr w:type="gramStart"/>
      <w:r w:rsidRPr="00FC08A5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color w:val="231F20"/>
          <w:sz w:val="28"/>
          <w:szCs w:val="28"/>
        </w:rPr>
        <w:t>использованием технологической документации (инструкционных карт, технических рисунков, образцов)</w:t>
      </w: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FC08A5" w:rsidRDefault="00F00952" w:rsidP="00F0095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F00952" w:rsidRPr="00197FC4" w:rsidRDefault="00F00952" w:rsidP="00197FC4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C08A5">
        <w:rPr>
          <w:rFonts w:ascii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FA1683" wp14:editId="313E8BDD">
            <wp:simplePos x="0" y="0"/>
            <wp:positionH relativeFrom="margin">
              <wp:posOffset>638175</wp:posOffset>
            </wp:positionH>
            <wp:positionV relativeFrom="margin">
              <wp:posOffset>330835</wp:posOffset>
            </wp:positionV>
            <wp:extent cx="3429000" cy="5164455"/>
            <wp:effectExtent l="0" t="0" r="0" b="0"/>
            <wp:wrapSquare wrapText="bothSides"/>
            <wp:docPr id="1" name="Рисунок 1" descr="Описание: C:\Users\user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08A5">
        <w:rPr>
          <w:rFonts w:ascii="Times New Roman" w:hAnsi="Times New Roman" w:cs="Times New Roman"/>
          <w:color w:val="231F20"/>
          <w:sz w:val="28"/>
          <w:szCs w:val="28"/>
        </w:rPr>
        <w:t>Задание для учащихся: собери и</w:t>
      </w:r>
      <w:r w:rsidR="00197FC4">
        <w:rPr>
          <w:rFonts w:ascii="Times New Roman" w:hAnsi="Times New Roman" w:cs="Times New Roman"/>
          <w:color w:val="231F20"/>
          <w:sz w:val="28"/>
          <w:szCs w:val="28"/>
        </w:rPr>
        <w:t>зделие по технологической карте</w:t>
      </w:r>
    </w:p>
    <w:p w:rsidR="00F00952" w:rsidRPr="00FC08A5" w:rsidRDefault="00F00952" w:rsidP="00F00952">
      <w:pPr>
        <w:rPr>
          <w:rFonts w:ascii="Times New Roman" w:hAnsi="Times New Roman" w:cs="Times New Roman"/>
        </w:rPr>
      </w:pPr>
    </w:p>
    <w:p w:rsidR="00D12C59" w:rsidRPr="00FC08A5" w:rsidRDefault="00D12C59">
      <w:pPr>
        <w:rPr>
          <w:rFonts w:ascii="Times New Roman" w:hAnsi="Times New Roman" w:cs="Times New Roman"/>
        </w:rPr>
      </w:pPr>
    </w:p>
    <w:sectPr w:rsidR="00D12C59" w:rsidRPr="00FC08A5" w:rsidSect="00197F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20D"/>
    <w:multiLevelType w:val="hybridMultilevel"/>
    <w:tmpl w:val="406AB4D0"/>
    <w:lvl w:ilvl="0" w:tplc="6C86B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E48A9"/>
    <w:multiLevelType w:val="hybridMultilevel"/>
    <w:tmpl w:val="575E1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6CB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E6788"/>
    <w:multiLevelType w:val="hybridMultilevel"/>
    <w:tmpl w:val="E2BC01A0"/>
    <w:lvl w:ilvl="0" w:tplc="04190001">
      <w:start w:val="1"/>
      <w:numFmt w:val="bullet"/>
      <w:lvlText w:val="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4">
    <w:nsid w:val="39B2153E"/>
    <w:multiLevelType w:val="multilevel"/>
    <w:tmpl w:val="524476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3A8D0331"/>
    <w:multiLevelType w:val="hybridMultilevel"/>
    <w:tmpl w:val="2D6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455C7"/>
    <w:multiLevelType w:val="multilevel"/>
    <w:tmpl w:val="DDE080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4D00402C"/>
    <w:multiLevelType w:val="hybridMultilevel"/>
    <w:tmpl w:val="3B42DBE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FDE7F90"/>
    <w:multiLevelType w:val="hybridMultilevel"/>
    <w:tmpl w:val="9EFC98F0"/>
    <w:lvl w:ilvl="0" w:tplc="A20C1D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0">
    <w:nsid w:val="688E52D5"/>
    <w:multiLevelType w:val="hybridMultilevel"/>
    <w:tmpl w:val="BFFA5E2E"/>
    <w:lvl w:ilvl="0" w:tplc="237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3F45"/>
    <w:multiLevelType w:val="hybridMultilevel"/>
    <w:tmpl w:val="E39A3FD2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2"/>
    <w:rsid w:val="00000FEC"/>
    <w:rsid w:val="00004A93"/>
    <w:rsid w:val="000916B9"/>
    <w:rsid w:val="00096E30"/>
    <w:rsid w:val="001667C3"/>
    <w:rsid w:val="00197FC4"/>
    <w:rsid w:val="004322AC"/>
    <w:rsid w:val="00462F9B"/>
    <w:rsid w:val="004F3CAB"/>
    <w:rsid w:val="005550AD"/>
    <w:rsid w:val="005708F5"/>
    <w:rsid w:val="005B5649"/>
    <w:rsid w:val="00642AF4"/>
    <w:rsid w:val="006641AC"/>
    <w:rsid w:val="00696749"/>
    <w:rsid w:val="00861738"/>
    <w:rsid w:val="00885922"/>
    <w:rsid w:val="008A4647"/>
    <w:rsid w:val="008B7751"/>
    <w:rsid w:val="009D2B7E"/>
    <w:rsid w:val="00A10F77"/>
    <w:rsid w:val="00A41BB5"/>
    <w:rsid w:val="00AA70A0"/>
    <w:rsid w:val="00AC3A2B"/>
    <w:rsid w:val="00AF51B0"/>
    <w:rsid w:val="00C54597"/>
    <w:rsid w:val="00C671AF"/>
    <w:rsid w:val="00D12C59"/>
    <w:rsid w:val="00E36023"/>
    <w:rsid w:val="00F00952"/>
    <w:rsid w:val="00F33709"/>
    <w:rsid w:val="00F40497"/>
    <w:rsid w:val="00FA5F40"/>
    <w:rsid w:val="00FC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9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0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AF51B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5B56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A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9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0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AF51B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5B56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A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2014-11-07T10:53:00Z</cp:lastPrinted>
  <dcterms:created xsi:type="dcterms:W3CDTF">2014-12-03T13:44:00Z</dcterms:created>
  <dcterms:modified xsi:type="dcterms:W3CDTF">2014-12-03T13:44:00Z</dcterms:modified>
</cp:coreProperties>
</file>