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A9" w:rsidRDefault="00DB1FA9" w:rsidP="00724ACC">
      <w:pPr>
        <w:outlineLvl w:val="0"/>
        <w:rPr>
          <w:bCs/>
          <w:i/>
          <w:color w:val="000000"/>
          <w:kern w:val="36"/>
        </w:rPr>
      </w:pPr>
      <w:r>
        <w:rPr>
          <w:bCs/>
          <w:i/>
          <w:color w:val="000000"/>
          <w:kern w:val="36"/>
        </w:rPr>
        <w:t xml:space="preserve">                                                                                                                              </w:t>
      </w:r>
      <w:r w:rsidRPr="00DB1FA9">
        <w:rPr>
          <w:bCs/>
          <w:i/>
          <w:color w:val="000000"/>
          <w:kern w:val="36"/>
        </w:rPr>
        <w:t>П</w:t>
      </w:r>
      <w:r>
        <w:rPr>
          <w:bCs/>
          <w:i/>
          <w:color w:val="000000"/>
          <w:kern w:val="36"/>
        </w:rPr>
        <w:t>риложение</w:t>
      </w:r>
      <w:r w:rsidRPr="00DB1FA9">
        <w:rPr>
          <w:bCs/>
          <w:i/>
          <w:color w:val="000000"/>
          <w:kern w:val="36"/>
        </w:rPr>
        <w:t xml:space="preserve"> 2</w:t>
      </w:r>
    </w:p>
    <w:p w:rsidR="00DB1FA9" w:rsidRPr="00DB1FA9" w:rsidRDefault="00DB1FA9" w:rsidP="00724ACC">
      <w:pPr>
        <w:outlineLvl w:val="0"/>
        <w:rPr>
          <w:bCs/>
          <w:i/>
          <w:color w:val="000000"/>
          <w:kern w:val="36"/>
        </w:rPr>
      </w:pPr>
    </w:p>
    <w:p w:rsidR="00724ACC" w:rsidRPr="00730678" w:rsidRDefault="00C56A16" w:rsidP="00724ACC">
      <w:pPr>
        <w:outlineLvl w:val="0"/>
        <w:rPr>
          <w:b/>
          <w:bCs/>
          <w:color w:val="000000"/>
          <w:kern w:val="36"/>
        </w:rPr>
      </w:pPr>
      <w:r w:rsidRPr="00C56A16">
        <w:rPr>
          <w:b/>
          <w:bCs/>
          <w:color w:val="000000"/>
          <w:kern w:val="36"/>
        </w:rPr>
        <w:t xml:space="preserve">Использование проектного метода </w:t>
      </w:r>
      <w:r w:rsidR="00724ACC" w:rsidRPr="00730678">
        <w:rPr>
          <w:b/>
          <w:bCs/>
          <w:color w:val="000000"/>
          <w:kern w:val="36"/>
        </w:rPr>
        <w:t xml:space="preserve">во  внеурочной деятельности </w:t>
      </w:r>
      <w:r w:rsidR="00724ACC" w:rsidRPr="00730678">
        <w:rPr>
          <w:b/>
          <w:bCs/>
        </w:rPr>
        <w:t xml:space="preserve"> как составной части программы </w:t>
      </w:r>
      <w:r w:rsidR="00724ACC" w:rsidRPr="00730678">
        <w:rPr>
          <w:b/>
          <w:bCs/>
          <w:color w:val="000000"/>
          <w:kern w:val="36"/>
        </w:rPr>
        <w:t xml:space="preserve"> </w:t>
      </w:r>
      <w:r w:rsidR="00724ACC" w:rsidRPr="00730678">
        <w:rPr>
          <w:b/>
          <w:bCs/>
        </w:rPr>
        <w:t>духовно-нравственного развития и воспитания</w:t>
      </w:r>
    </w:p>
    <w:p w:rsidR="00724ACC" w:rsidRPr="00730678" w:rsidRDefault="00724ACC" w:rsidP="00724ACC">
      <w:pPr>
        <w:autoSpaceDE w:val="0"/>
        <w:ind w:firstLine="567"/>
        <w:jc w:val="center"/>
        <w:rPr>
          <w:b/>
          <w:bCs/>
        </w:rPr>
      </w:pPr>
    </w:p>
    <w:p w:rsidR="00724ACC" w:rsidRPr="00730678" w:rsidRDefault="00724ACC" w:rsidP="00724ACC">
      <w:pPr>
        <w:tabs>
          <w:tab w:val="left" w:pos="4500"/>
          <w:tab w:val="left" w:pos="9180"/>
          <w:tab w:val="left" w:pos="9360"/>
        </w:tabs>
        <w:jc w:val="both"/>
      </w:pPr>
      <w:r w:rsidRPr="00730678">
        <w:t xml:space="preserve">      </w:t>
      </w:r>
      <w:r w:rsidR="007E3F2E" w:rsidRPr="00730678">
        <w:t xml:space="preserve">   </w:t>
      </w:r>
      <w:r w:rsidRPr="00730678">
        <w:t>Согласно ФГОС, внеурочная деятельность</w:t>
      </w:r>
      <w:r w:rsidRPr="00730678">
        <w:rPr>
          <w:i/>
        </w:rPr>
        <w:t xml:space="preserve"> </w:t>
      </w:r>
      <w:r w:rsidRPr="00730678">
        <w:t xml:space="preserve"> по духовно-нра</w:t>
      </w:r>
      <w:r w:rsidR="00053971" w:rsidRPr="00730678">
        <w:t xml:space="preserve">вственному </w:t>
      </w:r>
      <w:r w:rsidRPr="00730678">
        <w:t xml:space="preserve"> развитию личности</w:t>
      </w:r>
      <w:r w:rsidR="00053971" w:rsidRPr="00730678">
        <w:t xml:space="preserve"> организуется </w:t>
      </w:r>
      <w:r w:rsidRPr="00730678">
        <w:t xml:space="preserve">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 практики и т. д. При организации вне</w:t>
      </w:r>
      <w:r w:rsidR="007E3F2E" w:rsidRPr="00730678">
        <w:t>урочной деятельности учащихся</w:t>
      </w:r>
      <w:r w:rsidRPr="00730678">
        <w:t xml:space="preserve"> образовательным учреждением используются возмож</w:t>
      </w:r>
      <w:r w:rsidR="00053971" w:rsidRPr="00730678">
        <w:t xml:space="preserve">ности </w:t>
      </w:r>
      <w:r w:rsidRPr="00730678">
        <w:t xml:space="preserve"> дополнительного образования детей</w:t>
      </w:r>
      <w:r w:rsidR="00053971" w:rsidRPr="00730678">
        <w:t xml:space="preserve">. </w:t>
      </w:r>
      <w:r w:rsidRPr="00730678">
        <w:t xml:space="preserve"> В период каникул для продолжения внеурочной деятельности используются возможности организаций </w:t>
      </w:r>
      <w:r w:rsidR="00053971" w:rsidRPr="00730678">
        <w:t>отдыха детей и их оздоровления.</w:t>
      </w:r>
    </w:p>
    <w:p w:rsidR="00140024" w:rsidRPr="00730678" w:rsidRDefault="00724ACC" w:rsidP="00140024">
      <w:pPr>
        <w:autoSpaceDE w:val="0"/>
        <w:ind w:firstLine="567"/>
      </w:pPr>
      <w:r w:rsidRPr="00730678">
        <w:t>В комплекте УМК «Школа 2100» проектная деятельность выступает как основная форма организации внеурочной деятельности школьников</w:t>
      </w:r>
      <w:r w:rsidR="00053971" w:rsidRPr="00730678">
        <w:t xml:space="preserve">.  </w:t>
      </w:r>
      <w:r w:rsidRPr="00730678">
        <w:t>Включение детей   в проектную деятельность имеет особое значение, так как способствует их самореализации в различных видах трудовой, творческой деятельности, интеграции в социум.    Проектная деятельность влияет на формирование</w:t>
      </w:r>
      <w:r w:rsidRPr="00DB1FA9">
        <w:t xml:space="preserve"> </w:t>
      </w:r>
      <w:r w:rsidRPr="00DB1FA9">
        <w:rPr>
          <w:iCs/>
        </w:rPr>
        <w:t>личностных</w:t>
      </w:r>
      <w:r w:rsidRPr="00730678">
        <w:t xml:space="preserve"> качеств учащихся: требует проявления личностных ценностных смыслов, показывает реальное отношение к делу, людям, к результатам труда.</w:t>
      </w:r>
    </w:p>
    <w:p w:rsidR="007E3F2E" w:rsidRPr="00730678" w:rsidRDefault="007E3F2E" w:rsidP="007E3F2E">
      <w:pPr>
        <w:pStyle w:val="a5"/>
        <w:spacing w:before="0" w:beforeAutospacing="0" w:after="0" w:afterAutospacing="0"/>
        <w:jc w:val="both"/>
        <w:rPr>
          <w:color w:val="000000"/>
        </w:rPr>
      </w:pPr>
      <w:r w:rsidRPr="00730678">
        <w:t xml:space="preserve">         </w:t>
      </w:r>
      <w:r w:rsidR="00140024" w:rsidRPr="00730678">
        <w:t xml:space="preserve">Проектная деятельность </w:t>
      </w:r>
      <w:r w:rsidR="00140024" w:rsidRPr="00730678">
        <w:rPr>
          <w:color w:val="000000"/>
        </w:rPr>
        <w:t xml:space="preserve"> во внеурочное время должна организовываться с учетом особенностей детей </w:t>
      </w:r>
      <w:proofErr w:type="gramStart"/>
      <w:r w:rsidR="00140024" w:rsidRPr="00730678">
        <w:rPr>
          <w:color w:val="000000"/>
        </w:rPr>
        <w:t>слабо успевающих</w:t>
      </w:r>
      <w:proofErr w:type="gramEnd"/>
      <w:r w:rsidR="00140024" w:rsidRPr="00730678">
        <w:rPr>
          <w:color w:val="000000"/>
        </w:rPr>
        <w:t xml:space="preserve"> в учебе, среди которых низкая самоорганизация, низкий уровень развития познавательных процессов, низкая самооценка, обуславливающая формирование негативных черт характера, конфликтности. </w:t>
      </w:r>
      <w:r w:rsidR="00724ACC" w:rsidRPr="00730678">
        <w:t xml:space="preserve">Это  позволяет создать условия для достижения  как </w:t>
      </w:r>
      <w:r w:rsidR="00724ACC" w:rsidRPr="00730678">
        <w:rPr>
          <w:iCs/>
        </w:rPr>
        <w:t>регулятивных</w:t>
      </w:r>
      <w:r w:rsidR="00053971" w:rsidRPr="00730678">
        <w:t xml:space="preserve"> </w:t>
      </w:r>
      <w:proofErr w:type="spellStart"/>
      <w:r w:rsidR="00053971" w:rsidRPr="00730678">
        <w:t>метапредметных</w:t>
      </w:r>
      <w:proofErr w:type="spellEnd"/>
      <w:r w:rsidR="00053971" w:rsidRPr="00730678">
        <w:t xml:space="preserve">  результатов, </w:t>
      </w:r>
      <w:r w:rsidR="00724ACC" w:rsidRPr="00730678">
        <w:t xml:space="preserve">так и </w:t>
      </w:r>
      <w:r w:rsidR="00724ACC" w:rsidRPr="00730678">
        <w:rPr>
          <w:iCs/>
        </w:rPr>
        <w:t>познавательных</w:t>
      </w:r>
      <w:r w:rsidR="00724ACC" w:rsidRPr="00730678">
        <w:t xml:space="preserve"> универсальных учебных действий</w:t>
      </w:r>
      <w:r w:rsidR="00053971" w:rsidRPr="00730678">
        <w:t xml:space="preserve">. </w:t>
      </w:r>
      <w:r w:rsidR="00724ACC" w:rsidRPr="00730678">
        <w:t>Совместная творческая деятельность учащихся при работе над проектами в группе и необходимый завершающий этап работы над любым</w:t>
      </w:r>
      <w:r w:rsidR="00053971" w:rsidRPr="00730678">
        <w:t xml:space="preserve"> проектом – презентация</w:t>
      </w:r>
      <w:r w:rsidR="00724ACC" w:rsidRPr="00730678">
        <w:t xml:space="preserve"> проекта – способствуют формированию </w:t>
      </w:r>
      <w:proofErr w:type="spellStart"/>
      <w:r w:rsidR="00724ACC" w:rsidRPr="00730678">
        <w:t>метапредметных</w:t>
      </w:r>
      <w:proofErr w:type="spellEnd"/>
      <w:r w:rsidR="00724ACC" w:rsidRPr="00730678">
        <w:t xml:space="preserve"> </w:t>
      </w:r>
      <w:r w:rsidR="00724ACC" w:rsidRPr="00730678">
        <w:rPr>
          <w:iCs/>
        </w:rPr>
        <w:t>коммуникативных</w:t>
      </w:r>
      <w:r w:rsidR="00724ACC" w:rsidRPr="00730678">
        <w:t xml:space="preserve"> </w:t>
      </w:r>
      <w:r w:rsidR="00053971" w:rsidRPr="00730678">
        <w:t>умений.</w:t>
      </w:r>
      <w:r w:rsidRPr="00730678">
        <w:t xml:space="preserve"> </w:t>
      </w:r>
      <w:r w:rsidRPr="00730678">
        <w:rPr>
          <w:color w:val="000000"/>
        </w:rPr>
        <w:t>Родители имеют возможность активно участвовать в значимом для них процессе нравственно-патриотического воспитания детей.</w:t>
      </w:r>
    </w:p>
    <w:p w:rsidR="007E3F2E" w:rsidRPr="00730678" w:rsidRDefault="007E3F2E" w:rsidP="007E3F2E">
      <w:pPr>
        <w:pStyle w:val="a5"/>
        <w:spacing w:before="0" w:beforeAutospacing="0" w:after="0" w:afterAutospacing="0"/>
        <w:jc w:val="both"/>
      </w:pPr>
      <w:r w:rsidRPr="00730678">
        <w:rPr>
          <w:color w:val="000000" w:themeColor="text1"/>
          <w:lang w:eastAsia="en-US"/>
        </w:rPr>
        <w:t xml:space="preserve">         Форма организации работы  в основном коллективная, а также используется групповая и индивидуальная формы работы. </w:t>
      </w:r>
      <w:r w:rsidRPr="00730678">
        <w:rPr>
          <w:bCs/>
          <w:color w:val="000000" w:themeColor="text1"/>
        </w:rPr>
        <w:t>Место проведения: школа, семья,  Время проведения вторая половина учебного дня, выходные, каникулы.</w:t>
      </w:r>
      <w:r w:rsidRPr="00730678">
        <w:t xml:space="preserve"> </w:t>
      </w:r>
    </w:p>
    <w:p w:rsidR="00724ACC" w:rsidRPr="00730678" w:rsidRDefault="007E3F2E" w:rsidP="007E3F2E">
      <w:pPr>
        <w:pStyle w:val="a5"/>
        <w:spacing w:before="0" w:beforeAutospacing="0" w:after="0" w:afterAutospacing="0"/>
        <w:jc w:val="both"/>
      </w:pPr>
      <w:r w:rsidRPr="00730678">
        <w:t xml:space="preserve">          Каждый учащийся имеет возможность выбрать проект в соответствии со своими интересами или предложить свой: создание игр на учебном материале, социально значимые проекты, частично исследовательские проекты. </w:t>
      </w:r>
      <w:r w:rsidR="00724ACC" w:rsidRPr="00730678">
        <w:rPr>
          <w:rFonts w:eastAsia="Lucida Sans Unicode"/>
          <w:kern w:val="1"/>
          <w:lang w:eastAsia="hi-IN" w:bidi="hi-IN"/>
        </w:rPr>
        <w:t>О</w:t>
      </w:r>
      <w:r w:rsidR="00724ACC" w:rsidRPr="00730678">
        <w:t xml:space="preserve">рганизация школьных мероприятий  предполагает возможность создания </w:t>
      </w:r>
      <w:r w:rsidRPr="00730678">
        <w:t>творческих проектов. Учащиеся</w:t>
      </w:r>
      <w:r w:rsidR="00724ACC" w:rsidRPr="00730678">
        <w:t xml:space="preserve">  включаются в проведении воспитательных, культурно-развлекательных, спортивно-оздоровительных и духовно-нравственных  мероприятий.</w:t>
      </w:r>
    </w:p>
    <w:p w:rsidR="00140024" w:rsidRPr="00730678" w:rsidRDefault="00793D6A" w:rsidP="00140024">
      <w:pPr>
        <w:pStyle w:val="a5"/>
        <w:spacing w:before="0" w:beforeAutospacing="0" w:after="0" w:afterAutospacing="0"/>
        <w:jc w:val="both"/>
      </w:pPr>
      <w:r w:rsidRPr="00730678">
        <w:t xml:space="preserve">          </w:t>
      </w:r>
      <w:r w:rsidR="00724ACC" w:rsidRPr="00730678">
        <w:t>Тематика проектных заданий связана с материалами разных учебных предметов, жизненными ситуациями</w:t>
      </w:r>
      <w:r w:rsidRPr="00730678">
        <w:t xml:space="preserve"> и может быть очень разнообразна. </w:t>
      </w:r>
      <w:r w:rsidR="00724ACC" w:rsidRPr="00730678">
        <w:t>Сложность предлагаемых проектов возрастает от класса к классу и в плане содержательном, и в плане организационном.</w:t>
      </w:r>
    </w:p>
    <w:p w:rsidR="00163BEC" w:rsidRPr="00730678" w:rsidRDefault="00793D6A" w:rsidP="00163BEC">
      <w:pPr>
        <w:spacing w:line="288" w:lineRule="auto"/>
        <w:jc w:val="both"/>
      </w:pPr>
      <w:r w:rsidRPr="00730678">
        <w:t xml:space="preserve">         </w:t>
      </w:r>
      <w:r w:rsidR="00DB1FA9">
        <w:t xml:space="preserve">                           </w:t>
      </w:r>
      <w:r w:rsidRPr="00730678">
        <w:t xml:space="preserve"> </w:t>
      </w:r>
      <w:r w:rsidR="00163BEC" w:rsidRPr="00730678">
        <w:t>Примеры  проектов:</w:t>
      </w:r>
    </w:p>
    <w:p w:rsidR="00793D6A" w:rsidRPr="00730678" w:rsidRDefault="00DB1FA9" w:rsidP="00163BEC">
      <w:pPr>
        <w:spacing w:line="288" w:lineRule="auto"/>
        <w:jc w:val="both"/>
      </w:pPr>
      <w:r>
        <w:t xml:space="preserve">         </w:t>
      </w:r>
      <w:r w:rsidR="00793D6A" w:rsidRPr="00730678">
        <w:t>1)</w:t>
      </w:r>
      <w:r w:rsidR="00104119" w:rsidRPr="00730678">
        <w:t xml:space="preserve"> </w:t>
      </w:r>
      <w:r w:rsidR="00FA06D4" w:rsidRPr="00730678">
        <w:t>Информационные и п</w:t>
      </w:r>
      <w:r w:rsidR="00104119" w:rsidRPr="00730678">
        <w:t>рактико-ориентированные проекты.</w:t>
      </w:r>
    </w:p>
    <w:p w:rsidR="00793D6A" w:rsidRPr="00730678" w:rsidRDefault="00793D6A" w:rsidP="00163BEC">
      <w:pPr>
        <w:spacing w:line="288" w:lineRule="auto"/>
        <w:jc w:val="both"/>
      </w:pPr>
      <w:r w:rsidRPr="00730678">
        <w:t>1.1 Формирование интереса к</w:t>
      </w:r>
      <w:r w:rsidR="00661A6A" w:rsidRPr="00730678">
        <w:t xml:space="preserve"> чтению</w:t>
      </w:r>
      <w:r w:rsidRPr="00730678">
        <w:t>, создание различных картотек, посещение библиотек, изучение творчества писателей</w:t>
      </w:r>
      <w:r w:rsidR="00104119" w:rsidRPr="00730678">
        <w:t>:</w:t>
      </w:r>
      <w:r w:rsidRPr="00730678">
        <w:t xml:space="preserve"> </w:t>
      </w:r>
      <w:r w:rsidR="00FA06D4" w:rsidRPr="00730678">
        <w:t>«Я – читатель»</w:t>
      </w:r>
      <w:r w:rsidRPr="00730678">
        <w:t>, «Мы читаем Маршака», «В гостях у сказки», « В гости к дедушке Крылову»</w:t>
      </w:r>
      <w:r w:rsidR="00104119" w:rsidRPr="00730678">
        <w:t>.</w:t>
      </w:r>
    </w:p>
    <w:p w:rsidR="00FA06D4" w:rsidRPr="00730678" w:rsidRDefault="00793D6A" w:rsidP="00163BEC">
      <w:pPr>
        <w:spacing w:line="288" w:lineRule="auto"/>
        <w:jc w:val="both"/>
      </w:pPr>
      <w:r w:rsidRPr="00730678">
        <w:lastRenderedPageBreak/>
        <w:t>1.2 Формирование ценностного отношения к своему здоровью и здоровью окружающих, участие в спортивных праздниках, разработка рекомендаций по укреплению здоровья</w:t>
      </w:r>
      <w:r w:rsidR="00104119" w:rsidRPr="00730678">
        <w:t xml:space="preserve">: </w:t>
      </w:r>
      <w:r w:rsidR="00FA06D4" w:rsidRPr="00730678">
        <w:t>«Если хочешь быть здоров»</w:t>
      </w:r>
      <w:r w:rsidRPr="00730678">
        <w:t>, «Спартакиада»</w:t>
      </w:r>
      <w:proofErr w:type="gramStart"/>
      <w:r w:rsidRPr="00730678">
        <w:t xml:space="preserve"> </w:t>
      </w:r>
      <w:r w:rsidR="00DB1FA9">
        <w:t>.</w:t>
      </w:r>
      <w:proofErr w:type="gramEnd"/>
    </w:p>
    <w:p w:rsidR="00793D6A" w:rsidRPr="00730678" w:rsidRDefault="00793D6A" w:rsidP="00793D6A">
      <w:r w:rsidRPr="00730678">
        <w:t>1.3 Сбор краевед</w:t>
      </w:r>
      <w:r w:rsidR="00104119" w:rsidRPr="00730678">
        <w:t>ческого материала о прошлом города</w:t>
      </w:r>
      <w:r w:rsidRPr="00730678">
        <w:t>, достопримечательностях, народах, их обычаях, животных и растениях, книгах и фильмах, посвященных родному краю.</w:t>
      </w:r>
    </w:p>
    <w:p w:rsidR="00793D6A" w:rsidRPr="00730678" w:rsidRDefault="00104119" w:rsidP="00163BEC">
      <w:pPr>
        <w:spacing w:line="288" w:lineRule="auto"/>
        <w:jc w:val="both"/>
      </w:pPr>
      <w:r w:rsidRPr="00730678">
        <w:t xml:space="preserve"> « Улицы моего города», «Легенды Петербурга», «Жизнь музея»</w:t>
      </w:r>
      <w:r w:rsidR="00DB1FA9">
        <w:t>.</w:t>
      </w:r>
    </w:p>
    <w:p w:rsidR="00104119" w:rsidRPr="00730678" w:rsidRDefault="00104119" w:rsidP="00104119">
      <w:r w:rsidRPr="00730678">
        <w:t>1.4 Создание книг правил, сводов по отношению с близкими и друзьями, плакатов о поведении в школе, разработка банка идей:</w:t>
      </w:r>
      <w:r w:rsidR="00DB1FA9">
        <w:t xml:space="preserve"> «Моё хобби</w:t>
      </w:r>
      <w:r w:rsidR="003579E4" w:rsidRPr="00730678">
        <w:t xml:space="preserve">», </w:t>
      </w:r>
      <w:r w:rsidR="00FA06D4" w:rsidRPr="00730678">
        <w:t>«Я живу среди людей</w:t>
      </w:r>
      <w:r w:rsidR="003579E4" w:rsidRPr="00730678">
        <w:t>»</w:t>
      </w:r>
      <w:r w:rsidR="00DB1FA9">
        <w:t>.</w:t>
      </w:r>
    </w:p>
    <w:p w:rsidR="00661A6A" w:rsidRPr="00730678" w:rsidRDefault="00661A6A" w:rsidP="00104119">
      <w:r w:rsidRPr="00730678">
        <w:t xml:space="preserve">1.5 Знакомство с правилами, образцами гражданского поведения, обучение распознаванию гражданских и </w:t>
      </w:r>
      <w:proofErr w:type="spellStart"/>
      <w:r w:rsidRPr="00730678">
        <w:t>антигражданских</w:t>
      </w:r>
      <w:proofErr w:type="spellEnd"/>
      <w:r w:rsidRPr="00730678">
        <w:t>, антиобщественных поступков в ходе различных добрых дел: « Моя страна», «Мы такие разные, мы такие одинаковые»</w:t>
      </w:r>
      <w:r w:rsidR="00DB1FA9">
        <w:t>.</w:t>
      </w:r>
    </w:p>
    <w:p w:rsidR="00730678" w:rsidRPr="00730678" w:rsidRDefault="00661A6A" w:rsidP="00730678">
      <w:pPr>
        <w:autoSpaceDE w:val="0"/>
        <w:autoSpaceDN w:val="0"/>
        <w:adjustRightInd w:val="0"/>
        <w:contextualSpacing/>
        <w:jc w:val="both"/>
      </w:pPr>
      <w:r w:rsidRPr="00730678">
        <w:t>1.6 Знакомство с правилами нравственного поведения, обучение распознаванию плохих и хороших поступков, черт характера в ходе различных добрых дел</w:t>
      </w:r>
      <w:r w:rsidR="00730678" w:rsidRPr="00730678">
        <w:t>, подготовки праздников, концертов: «Мои др</w:t>
      </w:r>
      <w:r w:rsidR="00DB1FA9">
        <w:t>у</w:t>
      </w:r>
      <w:r w:rsidR="00730678" w:rsidRPr="00730678">
        <w:t>зья-игрушки», «Делаем добрые дела»</w:t>
      </w:r>
      <w:r w:rsidR="00DB1FA9">
        <w:t>.</w:t>
      </w:r>
    </w:p>
    <w:p w:rsidR="00104119" w:rsidRPr="00730678" w:rsidRDefault="00DB1FA9" w:rsidP="00104119">
      <w:r>
        <w:t xml:space="preserve">       </w:t>
      </w:r>
      <w:r w:rsidR="00104119" w:rsidRPr="00730678">
        <w:t xml:space="preserve">2) </w:t>
      </w:r>
      <w:r w:rsidR="003579E4" w:rsidRPr="00730678">
        <w:t>Исследовательские.</w:t>
      </w:r>
    </w:p>
    <w:p w:rsidR="003579E4" w:rsidRPr="00730678" w:rsidRDefault="00104119" w:rsidP="00104119">
      <w:r w:rsidRPr="00730678">
        <w:t>2.1 Формирование ценност</w:t>
      </w:r>
      <w:r w:rsidR="003579E4" w:rsidRPr="00730678">
        <w:t>ного отношения к семье,</w:t>
      </w:r>
      <w:r w:rsidRPr="00730678">
        <w:t xml:space="preserve"> создание генеалогического древа семьи, презентация семейных традиций </w:t>
      </w:r>
      <w:r w:rsidR="003343C5" w:rsidRPr="00730678">
        <w:t xml:space="preserve">« </w:t>
      </w:r>
      <w:r w:rsidR="003579E4" w:rsidRPr="00730678">
        <w:t>Моя семья в прошлом и настоящем», «Моя родословная»</w:t>
      </w:r>
      <w:r w:rsidR="00DB1FA9">
        <w:t>.</w:t>
      </w:r>
    </w:p>
    <w:p w:rsidR="003579E4" w:rsidRPr="00730678" w:rsidRDefault="003343C5" w:rsidP="00104119">
      <w:r w:rsidRPr="00730678">
        <w:t xml:space="preserve"> </w:t>
      </w:r>
      <w:r w:rsidR="003579E4" w:rsidRPr="00730678">
        <w:t xml:space="preserve">2.2 </w:t>
      </w:r>
      <w:r w:rsidRPr="00730678">
        <w:t>Формирование ценностного отношения к истории малой родины</w:t>
      </w:r>
      <w:r w:rsidR="003579E4" w:rsidRPr="00730678">
        <w:t>,</w:t>
      </w:r>
      <w:r w:rsidR="00DB1FA9">
        <w:t xml:space="preserve"> </w:t>
      </w:r>
      <w:r w:rsidRPr="00730678">
        <w:t>создание мин</w:t>
      </w:r>
      <w:r w:rsidR="003579E4" w:rsidRPr="00730678">
        <w:t>и-энциклопедий:</w:t>
      </w:r>
      <w:r w:rsidRPr="00730678">
        <w:t xml:space="preserve"> </w:t>
      </w:r>
      <w:r w:rsidR="003579E4" w:rsidRPr="00730678">
        <w:t>« Люди и события в истории нашего города»</w:t>
      </w:r>
      <w:r w:rsidR="00DB1FA9">
        <w:t>.</w:t>
      </w:r>
    </w:p>
    <w:p w:rsidR="003579E4" w:rsidRPr="00730678" w:rsidRDefault="003579E4" w:rsidP="003579E4">
      <w:r w:rsidRPr="00730678">
        <w:t xml:space="preserve">2.3 Формирование </w:t>
      </w:r>
      <w:r w:rsidR="003343C5" w:rsidRPr="00730678">
        <w:t>потребности здорового питания</w:t>
      </w:r>
      <w:r w:rsidRPr="00730678">
        <w:t>, п</w:t>
      </w:r>
      <w:r w:rsidR="003343C5" w:rsidRPr="00730678">
        <w:t>риготовление и дегуст</w:t>
      </w:r>
      <w:r w:rsidRPr="00730678">
        <w:t>ация блюд, создание презентаций: «Вредная и полезная еда».</w:t>
      </w:r>
    </w:p>
    <w:p w:rsidR="003579E4" w:rsidRPr="00730678" w:rsidRDefault="003579E4" w:rsidP="003579E4">
      <w:r w:rsidRPr="00730678">
        <w:t>2.4 Развитие познавательных интересов, создание журналов, наблюдение животного и растительного мира: « Эти удивительные животные»</w:t>
      </w:r>
      <w:r w:rsidR="00A22B6A" w:rsidRPr="00730678">
        <w:t>, «Почему воду надо беречь»</w:t>
      </w:r>
      <w:r w:rsidR="00DB1FA9">
        <w:t>.</w:t>
      </w:r>
    </w:p>
    <w:p w:rsidR="00730678" w:rsidRPr="00730678" w:rsidRDefault="00730678" w:rsidP="00730678">
      <w:pPr>
        <w:autoSpaceDE w:val="0"/>
        <w:autoSpaceDN w:val="0"/>
        <w:adjustRightInd w:val="0"/>
        <w:contextualSpacing/>
        <w:jc w:val="both"/>
      </w:pPr>
      <w:r w:rsidRPr="00730678">
        <w:t>2.5 Знакомство с разными профессиями, их ролью и ролью труда, творчества, учёбы в жизни людей: «Труд моих родных»</w:t>
      </w:r>
      <w:r w:rsidR="00DB1FA9">
        <w:t>.</w:t>
      </w:r>
      <w:r w:rsidRPr="00730678">
        <w:t xml:space="preserve"> </w:t>
      </w:r>
    </w:p>
    <w:p w:rsidR="003579E4" w:rsidRPr="00730678" w:rsidRDefault="00DB1FA9" w:rsidP="003579E4">
      <w:r>
        <w:t xml:space="preserve">        </w:t>
      </w:r>
      <w:r w:rsidR="003579E4" w:rsidRPr="00730678">
        <w:t>3) Игровые проекты.</w:t>
      </w:r>
    </w:p>
    <w:p w:rsidR="003579E4" w:rsidRPr="00730678" w:rsidRDefault="003579E4" w:rsidP="003579E4">
      <w:r w:rsidRPr="00730678">
        <w:t>3.1  Формирование ценностного отношения к своим правам и обязанностям,</w:t>
      </w:r>
      <w:r w:rsidR="00730678" w:rsidRPr="00730678">
        <w:t xml:space="preserve"> </w:t>
      </w:r>
      <w:r w:rsidRPr="00730678">
        <w:t>освоение модели поведения</w:t>
      </w:r>
      <w:r w:rsidR="00730678" w:rsidRPr="00730678">
        <w:t>, викторины и конкурсы:</w:t>
      </w:r>
      <w:r w:rsidRPr="00730678">
        <w:t xml:space="preserve"> «</w:t>
      </w:r>
      <w:r w:rsidR="003343C5" w:rsidRPr="00730678">
        <w:t>Мои права, мои обязанности</w:t>
      </w:r>
      <w:r w:rsidRPr="00730678">
        <w:t>»</w:t>
      </w:r>
      <w:r w:rsidR="003343C5" w:rsidRPr="00730678">
        <w:t xml:space="preserve"> </w:t>
      </w:r>
      <w:r w:rsidR="00730678" w:rsidRPr="00730678">
        <w:t xml:space="preserve"> «Почемучки»</w:t>
      </w:r>
      <w:r w:rsidR="00DB1FA9">
        <w:t>.</w:t>
      </w:r>
    </w:p>
    <w:p w:rsidR="003579E4" w:rsidRPr="00730678" w:rsidRDefault="00DB1FA9" w:rsidP="003579E4">
      <w:r>
        <w:t xml:space="preserve">        </w:t>
      </w:r>
      <w:r w:rsidR="003579E4" w:rsidRPr="00730678">
        <w:t>4) Творческие</w:t>
      </w:r>
      <w:r w:rsidR="00A22B6A" w:rsidRPr="00730678">
        <w:t xml:space="preserve"> проек</w:t>
      </w:r>
      <w:r w:rsidR="003579E4" w:rsidRPr="00730678">
        <w:t>ты</w:t>
      </w:r>
      <w:r w:rsidR="00A22B6A" w:rsidRPr="00730678">
        <w:t>.</w:t>
      </w:r>
    </w:p>
    <w:p w:rsidR="00A22B6A" w:rsidRPr="00730678" w:rsidRDefault="00A22B6A" w:rsidP="003579E4">
      <w:r w:rsidRPr="00730678">
        <w:t xml:space="preserve">4.1 Формирование целостного восприятия мира, приобщение к красоте, создание поделок, рисунков, </w:t>
      </w:r>
      <w:proofErr w:type="spellStart"/>
      <w:r w:rsidRPr="00730678">
        <w:t>фотоотчётов</w:t>
      </w:r>
      <w:proofErr w:type="spellEnd"/>
      <w:r w:rsidRPr="00730678">
        <w:t>, стенгазет: «Зимняя фантазия», «Весенняя фантазия», «Осенний фоторепортаж»</w:t>
      </w:r>
      <w:r w:rsidR="00DB1FA9">
        <w:t>.</w:t>
      </w:r>
    </w:p>
    <w:p w:rsidR="00A22B6A" w:rsidRPr="00730678" w:rsidRDefault="00A22B6A" w:rsidP="003579E4">
      <w:r w:rsidRPr="00730678">
        <w:t xml:space="preserve">4.2 Формирование ценностного отношения к народным традициям, фольклору, участие в праздниках, создание мини-спектаклей, иллюстрирование малых фольклорных форм, создание народных игрушек: «Сказка мудростью сильна», « Книга загадок», </w:t>
      </w:r>
      <w:r w:rsidR="00661A6A" w:rsidRPr="00730678">
        <w:t>«Масленица»</w:t>
      </w:r>
    </w:p>
    <w:p w:rsidR="003579E4" w:rsidRPr="00730678" w:rsidRDefault="00DB1FA9" w:rsidP="003579E4">
      <w:r>
        <w:t xml:space="preserve">        </w:t>
      </w:r>
      <w:r w:rsidR="00730678" w:rsidRPr="00730678">
        <w:t>5) Социально-направленные проекты.</w:t>
      </w:r>
    </w:p>
    <w:p w:rsidR="00730678" w:rsidRPr="00730678" w:rsidRDefault="00730678" w:rsidP="003579E4">
      <w:r w:rsidRPr="00730678">
        <w:t>5.1  Подготовка празднования государственных праздников России, изучение традиций школы, участие в различных гражданских, экологических акциях:</w:t>
      </w:r>
    </w:p>
    <w:p w:rsidR="005959E9" w:rsidRPr="00730678" w:rsidRDefault="005959E9" w:rsidP="005959E9">
      <w:pPr>
        <w:contextualSpacing/>
        <w:jc w:val="both"/>
      </w:pPr>
      <w:r w:rsidRPr="00730678">
        <w:t xml:space="preserve"> «</w:t>
      </w:r>
      <w:r w:rsidR="00730678" w:rsidRPr="00730678">
        <w:t xml:space="preserve">Моя улица – без мусора», «Цветы Победы», </w:t>
      </w:r>
      <w:r w:rsidR="00DB1FA9">
        <w:t>«</w:t>
      </w:r>
      <w:r w:rsidR="00DB1FA9" w:rsidRPr="00730678">
        <w:t xml:space="preserve">День Конституции», </w:t>
      </w:r>
      <w:r w:rsidR="00730678" w:rsidRPr="00730678">
        <w:t>«Письмо в блокадный Ленинград», «Вишнёвый сад», «Посвящение в ученики школы»</w:t>
      </w:r>
      <w:r w:rsidR="00DB1FA9">
        <w:t>.</w:t>
      </w:r>
    </w:p>
    <w:p w:rsidR="00C56A16" w:rsidRPr="00730678" w:rsidRDefault="00C56A16" w:rsidP="00C56A16">
      <w:pPr>
        <w:spacing w:line="276" w:lineRule="auto"/>
        <w:ind w:left="360"/>
        <w:rPr>
          <w:b/>
        </w:rPr>
      </w:pPr>
    </w:p>
    <w:p w:rsidR="00C56A16" w:rsidRPr="00730678" w:rsidRDefault="00C56A16" w:rsidP="005959E9">
      <w:pPr>
        <w:autoSpaceDE w:val="0"/>
        <w:autoSpaceDN w:val="0"/>
        <w:adjustRightInd w:val="0"/>
        <w:contextualSpacing/>
        <w:jc w:val="both"/>
      </w:pPr>
    </w:p>
    <w:p w:rsidR="00C56A16" w:rsidRPr="00730678" w:rsidRDefault="00C56A16" w:rsidP="005959E9">
      <w:pPr>
        <w:autoSpaceDE w:val="0"/>
        <w:autoSpaceDN w:val="0"/>
        <w:adjustRightInd w:val="0"/>
        <w:contextualSpacing/>
        <w:jc w:val="both"/>
      </w:pPr>
    </w:p>
    <w:sectPr w:rsidR="00C56A16" w:rsidRPr="00730678" w:rsidSect="0095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5EDC"/>
    <w:multiLevelType w:val="hybridMultilevel"/>
    <w:tmpl w:val="B71637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0C587C"/>
    <w:multiLevelType w:val="hybridMultilevel"/>
    <w:tmpl w:val="CD0E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F686A"/>
    <w:multiLevelType w:val="hybridMultilevel"/>
    <w:tmpl w:val="E3CC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54401"/>
    <w:multiLevelType w:val="hybridMultilevel"/>
    <w:tmpl w:val="21C84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01DA4"/>
    <w:multiLevelType w:val="hybridMultilevel"/>
    <w:tmpl w:val="DFB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300C4"/>
    <w:multiLevelType w:val="hybridMultilevel"/>
    <w:tmpl w:val="06FE80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5A52B6"/>
    <w:multiLevelType w:val="hybridMultilevel"/>
    <w:tmpl w:val="884E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21EB3"/>
    <w:multiLevelType w:val="hybridMultilevel"/>
    <w:tmpl w:val="EAE010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180E8A"/>
    <w:multiLevelType w:val="hybridMultilevel"/>
    <w:tmpl w:val="07DAA9A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37DA"/>
    <w:rsid w:val="00053971"/>
    <w:rsid w:val="00104119"/>
    <w:rsid w:val="00140024"/>
    <w:rsid w:val="00163BEC"/>
    <w:rsid w:val="003343C5"/>
    <w:rsid w:val="003579E4"/>
    <w:rsid w:val="005959E9"/>
    <w:rsid w:val="00661A6A"/>
    <w:rsid w:val="00724ACC"/>
    <w:rsid w:val="00730678"/>
    <w:rsid w:val="00793D6A"/>
    <w:rsid w:val="007E3F2E"/>
    <w:rsid w:val="00930CED"/>
    <w:rsid w:val="00950A86"/>
    <w:rsid w:val="00A22B6A"/>
    <w:rsid w:val="00BD37DA"/>
    <w:rsid w:val="00C56A16"/>
    <w:rsid w:val="00DB1FA9"/>
    <w:rsid w:val="00E11CBC"/>
    <w:rsid w:val="00F971F4"/>
    <w:rsid w:val="00FA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6A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1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37DA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D37DA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Normal (Web)"/>
    <w:basedOn w:val="a"/>
    <w:unhideWhenUsed/>
    <w:rsid w:val="00C56A1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56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71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04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DF88F-C5FD-4A67-9CC6-80AE8975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Раюша</dc:creator>
  <cp:keywords/>
  <dc:description/>
  <cp:lastModifiedBy>Раюша</cp:lastModifiedBy>
  <cp:revision>4</cp:revision>
  <dcterms:created xsi:type="dcterms:W3CDTF">2014-01-26T02:23:00Z</dcterms:created>
  <dcterms:modified xsi:type="dcterms:W3CDTF">2014-01-26T09:29:00Z</dcterms:modified>
</cp:coreProperties>
</file>